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1965" w14:textId="77777777" w:rsidR="007A4308" w:rsidRPr="001A5D46" w:rsidRDefault="0094290A">
      <w:pPr>
        <w:spacing w:after="60"/>
        <w:jc w:val="center"/>
        <w:rPr>
          <w:b/>
          <w:i/>
          <w:caps/>
          <w:sz w:val="15"/>
          <w:szCs w:val="15"/>
        </w:rPr>
      </w:pPr>
      <w:r w:rsidRPr="001A5D46">
        <w:rPr>
          <w:b/>
          <w:i/>
          <w:sz w:val="15"/>
          <w:szCs w:val="15"/>
        </w:rPr>
        <w:t>OGÓLNE WARUNKI UMOWY</w:t>
      </w:r>
      <w:r w:rsidR="007A4308" w:rsidRPr="001A5D46">
        <w:rPr>
          <w:b/>
          <w:i/>
          <w:sz w:val="15"/>
          <w:szCs w:val="15"/>
        </w:rPr>
        <w:br/>
      </w:r>
      <w:r w:rsidRPr="001A5D46">
        <w:rPr>
          <w:b/>
          <w:i/>
          <w:caps/>
          <w:sz w:val="15"/>
          <w:szCs w:val="15"/>
        </w:rPr>
        <w:t>O ZAOPATRZENIE W wodĘ i odprowadzaniE</w:t>
      </w:r>
      <w:r w:rsidR="007A4308" w:rsidRPr="001A5D46">
        <w:rPr>
          <w:b/>
          <w:i/>
          <w:caps/>
          <w:sz w:val="15"/>
          <w:szCs w:val="15"/>
        </w:rPr>
        <w:t xml:space="preserve"> ścieków</w:t>
      </w:r>
    </w:p>
    <w:p w14:paraId="2EE3040B" w14:textId="77777777" w:rsidR="007A4308" w:rsidRPr="001A5D46" w:rsidRDefault="0094290A">
      <w:pPr>
        <w:spacing w:after="60"/>
        <w:jc w:val="center"/>
        <w:rPr>
          <w:b/>
          <w:i/>
          <w:sz w:val="15"/>
          <w:szCs w:val="15"/>
        </w:rPr>
      </w:pPr>
      <w:r w:rsidRPr="001A5D46">
        <w:rPr>
          <w:b/>
          <w:i/>
          <w:sz w:val="15"/>
          <w:szCs w:val="15"/>
        </w:rPr>
        <w:t xml:space="preserve">obowiązujące w </w:t>
      </w:r>
    </w:p>
    <w:p w14:paraId="561EF75B" w14:textId="77777777" w:rsidR="0094290A" w:rsidRPr="001A5D46" w:rsidRDefault="004A412A">
      <w:pPr>
        <w:spacing w:after="60"/>
        <w:jc w:val="center"/>
        <w:rPr>
          <w:b/>
          <w:i/>
          <w:sz w:val="15"/>
          <w:szCs w:val="15"/>
        </w:rPr>
      </w:pPr>
      <w:r w:rsidRPr="001A5D46">
        <w:rPr>
          <w:b/>
          <w:i/>
          <w:sz w:val="15"/>
          <w:szCs w:val="15"/>
        </w:rPr>
        <w:t>Przedsiębiorstwo Rozwoju Infrastruktury Gminy Olszanica „PRI” Sp. z o.o.</w:t>
      </w:r>
    </w:p>
    <w:p w14:paraId="7D044455" w14:textId="18FCBCFF" w:rsidR="0094290A" w:rsidRPr="001A5D46" w:rsidRDefault="0094290A">
      <w:pPr>
        <w:spacing w:after="60"/>
        <w:jc w:val="center"/>
        <w:rPr>
          <w:b/>
          <w:i/>
          <w:sz w:val="15"/>
          <w:szCs w:val="15"/>
        </w:rPr>
      </w:pPr>
      <w:r w:rsidRPr="001A5D46">
        <w:rPr>
          <w:b/>
          <w:i/>
          <w:sz w:val="15"/>
          <w:szCs w:val="15"/>
        </w:rPr>
        <w:t xml:space="preserve">od dnia </w:t>
      </w:r>
      <w:r w:rsidR="001A5D46">
        <w:rPr>
          <w:b/>
          <w:i/>
          <w:sz w:val="15"/>
          <w:szCs w:val="15"/>
        </w:rPr>
        <w:t>25</w:t>
      </w:r>
      <w:r w:rsidR="004A412A" w:rsidRPr="001A5D46">
        <w:rPr>
          <w:b/>
          <w:i/>
          <w:sz w:val="15"/>
          <w:szCs w:val="15"/>
        </w:rPr>
        <w:t>.</w:t>
      </w:r>
      <w:r w:rsidR="001A5D46">
        <w:rPr>
          <w:b/>
          <w:i/>
          <w:sz w:val="15"/>
          <w:szCs w:val="15"/>
        </w:rPr>
        <w:t>11</w:t>
      </w:r>
      <w:r w:rsidR="004A412A" w:rsidRPr="001A5D46">
        <w:rPr>
          <w:b/>
          <w:i/>
          <w:sz w:val="15"/>
          <w:szCs w:val="15"/>
        </w:rPr>
        <w:t>.2020</w:t>
      </w:r>
    </w:p>
    <w:p w14:paraId="27BE6EC3" w14:textId="77777777" w:rsidR="0094290A" w:rsidRPr="001A5D46" w:rsidRDefault="0094290A">
      <w:pPr>
        <w:spacing w:after="60"/>
        <w:jc w:val="center"/>
        <w:rPr>
          <w:b/>
          <w:i/>
          <w:sz w:val="15"/>
          <w:szCs w:val="15"/>
        </w:rPr>
      </w:pPr>
    </w:p>
    <w:p w14:paraId="4FABE84F" w14:textId="77777777" w:rsidR="007A4308" w:rsidRPr="001A5D46" w:rsidRDefault="007A4308">
      <w:pPr>
        <w:pStyle w:val="Nagwek2"/>
        <w:spacing w:after="60" w:line="240" w:lineRule="auto"/>
        <w:rPr>
          <w:sz w:val="15"/>
          <w:szCs w:val="15"/>
        </w:rPr>
      </w:pPr>
      <w:r w:rsidRPr="001A5D46">
        <w:rPr>
          <w:sz w:val="15"/>
          <w:szCs w:val="15"/>
        </w:rPr>
        <w:t>ROZDZIAŁ I</w:t>
      </w:r>
    </w:p>
    <w:p w14:paraId="10FC04C1" w14:textId="77777777" w:rsidR="007A4308" w:rsidRPr="001A5D46" w:rsidRDefault="007A4308">
      <w:pPr>
        <w:pStyle w:val="Nagwek2"/>
        <w:spacing w:after="60" w:line="240" w:lineRule="auto"/>
        <w:rPr>
          <w:sz w:val="15"/>
          <w:szCs w:val="15"/>
        </w:rPr>
      </w:pPr>
      <w:r w:rsidRPr="001A5D46">
        <w:rPr>
          <w:sz w:val="15"/>
          <w:szCs w:val="15"/>
        </w:rPr>
        <w:t>Postanowienia ogólne</w:t>
      </w:r>
    </w:p>
    <w:p w14:paraId="2F4F22BA" w14:textId="77777777" w:rsidR="007A4308" w:rsidRPr="001A5D46" w:rsidRDefault="007A4308">
      <w:pPr>
        <w:spacing w:after="60"/>
        <w:jc w:val="center"/>
        <w:rPr>
          <w:b/>
          <w:sz w:val="15"/>
          <w:szCs w:val="15"/>
        </w:rPr>
      </w:pPr>
      <w:r w:rsidRPr="001A5D46">
        <w:rPr>
          <w:b/>
          <w:sz w:val="15"/>
          <w:szCs w:val="15"/>
        </w:rPr>
        <w:t>§ 1</w:t>
      </w:r>
    </w:p>
    <w:p w14:paraId="09F3FF68" w14:textId="77777777" w:rsidR="0094290A" w:rsidRPr="001A5D46" w:rsidRDefault="0094290A" w:rsidP="0094290A">
      <w:pPr>
        <w:pStyle w:val="Tekstpodstawowy"/>
        <w:numPr>
          <w:ilvl w:val="0"/>
          <w:numId w:val="1"/>
        </w:numPr>
        <w:tabs>
          <w:tab w:val="num" w:pos="426"/>
        </w:tabs>
        <w:spacing w:after="60"/>
        <w:jc w:val="both"/>
        <w:rPr>
          <w:b w:val="0"/>
          <w:sz w:val="15"/>
          <w:szCs w:val="15"/>
        </w:rPr>
      </w:pPr>
      <w:r w:rsidRPr="001A5D46">
        <w:rPr>
          <w:b w:val="0"/>
          <w:sz w:val="15"/>
          <w:szCs w:val="15"/>
        </w:rPr>
        <w:t>Użyte w niniejszych Ogólnych Warunkach Umowy określenia oznaczają odpowiednio:</w:t>
      </w:r>
    </w:p>
    <w:p w14:paraId="7099F758" w14:textId="77777777" w:rsidR="00F73398" w:rsidRPr="001A5D46" w:rsidRDefault="00F73398" w:rsidP="00F73398">
      <w:pPr>
        <w:pStyle w:val="Tekstpodstawowy"/>
        <w:numPr>
          <w:ilvl w:val="1"/>
          <w:numId w:val="1"/>
        </w:numPr>
        <w:spacing w:after="60"/>
        <w:jc w:val="both"/>
        <w:rPr>
          <w:b w:val="0"/>
          <w:sz w:val="15"/>
          <w:szCs w:val="15"/>
        </w:rPr>
      </w:pPr>
      <w:r w:rsidRPr="001A5D46">
        <w:rPr>
          <w:b w:val="0"/>
          <w:sz w:val="15"/>
          <w:szCs w:val="15"/>
        </w:rPr>
        <w:t>Ustawa: ustawa z dnia 7 czerwca 2001 r. o zbiorowym zaopatrzeniu w wodę i zbiorowym odprowadzaniu ścieków,</w:t>
      </w:r>
    </w:p>
    <w:p w14:paraId="5DB2DE82" w14:textId="77777777" w:rsidR="0094290A" w:rsidRPr="001A5D46" w:rsidRDefault="0094290A" w:rsidP="0094290A">
      <w:pPr>
        <w:pStyle w:val="Tekstpodstawowy"/>
        <w:numPr>
          <w:ilvl w:val="1"/>
          <w:numId w:val="1"/>
        </w:numPr>
        <w:spacing w:after="60"/>
        <w:jc w:val="both"/>
        <w:rPr>
          <w:b w:val="0"/>
          <w:sz w:val="15"/>
          <w:szCs w:val="15"/>
        </w:rPr>
      </w:pPr>
      <w:r w:rsidRPr="001A5D46">
        <w:rPr>
          <w:b w:val="0"/>
          <w:sz w:val="15"/>
          <w:szCs w:val="15"/>
        </w:rPr>
        <w:t xml:space="preserve">Przedsiębiorstwo: przedsiębiorstwo wodociągowo-kanalizacyjne </w:t>
      </w:r>
      <w:r w:rsidR="00F73398" w:rsidRPr="001A5D46">
        <w:rPr>
          <w:b w:val="0"/>
          <w:sz w:val="15"/>
          <w:szCs w:val="15"/>
        </w:rPr>
        <w:t xml:space="preserve">w rozumieniu </w:t>
      </w:r>
      <w:r w:rsidR="00804507" w:rsidRPr="001A5D46">
        <w:rPr>
          <w:b w:val="0"/>
          <w:sz w:val="15"/>
          <w:szCs w:val="15"/>
        </w:rPr>
        <w:t>U</w:t>
      </w:r>
      <w:r w:rsidR="00F73398" w:rsidRPr="001A5D46">
        <w:rPr>
          <w:b w:val="0"/>
          <w:sz w:val="15"/>
          <w:szCs w:val="15"/>
        </w:rPr>
        <w:t xml:space="preserve">stawy </w:t>
      </w:r>
      <w:r w:rsidR="00F428A4" w:rsidRPr="001A5D46">
        <w:rPr>
          <w:b w:val="0"/>
          <w:sz w:val="15"/>
          <w:szCs w:val="15"/>
        </w:rPr>
        <w:t>–</w:t>
      </w:r>
      <w:r w:rsidRPr="001A5D46">
        <w:rPr>
          <w:b w:val="0"/>
          <w:sz w:val="15"/>
          <w:szCs w:val="15"/>
        </w:rPr>
        <w:t xml:space="preserve"> </w:t>
      </w:r>
      <w:r w:rsidR="00F428A4" w:rsidRPr="001A5D46">
        <w:rPr>
          <w:b w:val="0"/>
          <w:sz w:val="15"/>
          <w:szCs w:val="15"/>
        </w:rPr>
        <w:t>Przedsiębiorstwo Rozwoju Infrastruktury Gminy Olszanica „PRI” Sp. z o.o.</w:t>
      </w:r>
      <w:r w:rsidRPr="001A5D46">
        <w:rPr>
          <w:b w:val="0"/>
          <w:sz w:val="15"/>
          <w:szCs w:val="15"/>
        </w:rPr>
        <w:t>,</w:t>
      </w:r>
    </w:p>
    <w:p w14:paraId="320EFEAA" w14:textId="77777777" w:rsidR="0094290A" w:rsidRPr="001A5D46" w:rsidRDefault="00F83971" w:rsidP="0094290A">
      <w:pPr>
        <w:pStyle w:val="Tekstpodstawowy"/>
        <w:numPr>
          <w:ilvl w:val="1"/>
          <w:numId w:val="1"/>
        </w:numPr>
        <w:spacing w:after="60"/>
        <w:jc w:val="both"/>
        <w:rPr>
          <w:b w:val="0"/>
          <w:sz w:val="15"/>
          <w:szCs w:val="15"/>
        </w:rPr>
      </w:pPr>
      <w:r w:rsidRPr="001A5D46">
        <w:rPr>
          <w:b w:val="0"/>
          <w:sz w:val="15"/>
          <w:szCs w:val="15"/>
        </w:rPr>
        <w:t>Odbiorca lub</w:t>
      </w:r>
      <w:r w:rsidR="0094290A" w:rsidRPr="001A5D46">
        <w:rPr>
          <w:b w:val="0"/>
          <w:sz w:val="15"/>
          <w:szCs w:val="15"/>
        </w:rPr>
        <w:t xml:space="preserve"> </w:t>
      </w:r>
      <w:r w:rsidRPr="001A5D46">
        <w:rPr>
          <w:b w:val="0"/>
          <w:sz w:val="15"/>
          <w:szCs w:val="15"/>
        </w:rPr>
        <w:t>Odbiorca usług:</w:t>
      </w:r>
      <w:r w:rsidR="0094290A" w:rsidRPr="001A5D46">
        <w:rPr>
          <w:b w:val="0"/>
          <w:sz w:val="15"/>
          <w:szCs w:val="15"/>
        </w:rPr>
        <w:t xml:space="preserve"> korzysta</w:t>
      </w:r>
      <w:r w:rsidR="00463930" w:rsidRPr="001A5D46">
        <w:rPr>
          <w:b w:val="0"/>
          <w:sz w:val="15"/>
          <w:szCs w:val="15"/>
        </w:rPr>
        <w:t>jący</w:t>
      </w:r>
      <w:r w:rsidR="0094290A" w:rsidRPr="001A5D46">
        <w:rPr>
          <w:b w:val="0"/>
          <w:sz w:val="15"/>
          <w:szCs w:val="15"/>
        </w:rPr>
        <w:t xml:space="preserve"> z usług wodociągowo-kanalizacyjnych z zakresu zbiorowego zaopatrzenia w wodę i zbiorowego odprowadzania ścieków na podstawie pisemnej umowy z przedsiębiorstwem wodociągowo-kanalizacyjnym,</w:t>
      </w:r>
    </w:p>
    <w:p w14:paraId="044C86A5" w14:textId="77777777" w:rsidR="00463930" w:rsidRPr="001A5D46" w:rsidRDefault="00F73398" w:rsidP="00463930">
      <w:pPr>
        <w:pStyle w:val="Tekstpodstawowy"/>
        <w:numPr>
          <w:ilvl w:val="1"/>
          <w:numId w:val="1"/>
        </w:numPr>
        <w:spacing w:after="60"/>
        <w:jc w:val="both"/>
        <w:rPr>
          <w:b w:val="0"/>
          <w:sz w:val="15"/>
          <w:szCs w:val="15"/>
        </w:rPr>
      </w:pPr>
      <w:r w:rsidRPr="001A5D46">
        <w:rPr>
          <w:b w:val="0"/>
          <w:sz w:val="15"/>
          <w:szCs w:val="15"/>
        </w:rPr>
        <w:t>Rozporządzenie taryfowe:</w:t>
      </w:r>
      <w:r w:rsidR="00463930" w:rsidRPr="001A5D46">
        <w:rPr>
          <w:b w:val="0"/>
          <w:sz w:val="15"/>
          <w:szCs w:val="15"/>
        </w:rPr>
        <w:t xml:space="preserve"> rozporządzenie w sprawie określania taryf, wzoru wniosku o zatwierdzenie taryf oraz warunków rozliczeń za zbiorowe zaopatrzenie w wodę i zbiorowe odprowadzanie ścieków, wydane na podstawie art. 23 i art. 25 Ustawy,</w:t>
      </w:r>
    </w:p>
    <w:p w14:paraId="06D614FA" w14:textId="77777777" w:rsidR="00463930" w:rsidRPr="001A5D46" w:rsidRDefault="00463930" w:rsidP="00463930">
      <w:pPr>
        <w:pStyle w:val="Tekstpodstawowy"/>
        <w:numPr>
          <w:ilvl w:val="1"/>
          <w:numId w:val="1"/>
        </w:numPr>
        <w:spacing w:after="60"/>
        <w:jc w:val="both"/>
        <w:rPr>
          <w:b w:val="0"/>
          <w:sz w:val="15"/>
          <w:szCs w:val="15"/>
        </w:rPr>
      </w:pPr>
      <w:r w:rsidRPr="001A5D46">
        <w:rPr>
          <w:b w:val="0"/>
          <w:sz w:val="15"/>
          <w:szCs w:val="15"/>
        </w:rPr>
        <w:t>Umowa: pisemna umowa o zaopatrzenie w wodę lub odprowadzanie ścieków zawarta między Przedsiębiorstwem a Odbiorcą, na podstawie której odbywa się dostarczanie wody i odprowadzanie ścieków,</w:t>
      </w:r>
    </w:p>
    <w:p w14:paraId="5DEF74AA" w14:textId="77777777" w:rsidR="00463930" w:rsidRPr="001A5D46" w:rsidRDefault="00463930" w:rsidP="00463930">
      <w:pPr>
        <w:pStyle w:val="Tekstpodstawowy"/>
        <w:numPr>
          <w:ilvl w:val="1"/>
          <w:numId w:val="1"/>
        </w:numPr>
        <w:spacing w:after="60"/>
        <w:jc w:val="both"/>
        <w:rPr>
          <w:b w:val="0"/>
          <w:sz w:val="15"/>
          <w:szCs w:val="15"/>
        </w:rPr>
      </w:pPr>
      <w:r w:rsidRPr="001A5D46">
        <w:rPr>
          <w:b w:val="0"/>
          <w:sz w:val="15"/>
          <w:szCs w:val="15"/>
        </w:rPr>
        <w:t xml:space="preserve">Ogólne Warunki Umowy (OWU): niniejszy dokument, </w:t>
      </w:r>
      <w:r w:rsidR="00F83971" w:rsidRPr="001A5D46">
        <w:rPr>
          <w:b w:val="0"/>
          <w:sz w:val="15"/>
          <w:szCs w:val="15"/>
        </w:rPr>
        <w:t xml:space="preserve">doręczany </w:t>
      </w:r>
      <w:r w:rsidRPr="001A5D46">
        <w:rPr>
          <w:b w:val="0"/>
          <w:sz w:val="15"/>
          <w:szCs w:val="15"/>
        </w:rPr>
        <w:t xml:space="preserve">Odbiorcy przed zawarciem </w:t>
      </w:r>
      <w:r w:rsidR="00804507" w:rsidRPr="001A5D46">
        <w:rPr>
          <w:b w:val="0"/>
          <w:sz w:val="15"/>
          <w:szCs w:val="15"/>
        </w:rPr>
        <w:t>U</w:t>
      </w:r>
      <w:r w:rsidRPr="001A5D46">
        <w:rPr>
          <w:b w:val="0"/>
          <w:sz w:val="15"/>
          <w:szCs w:val="15"/>
        </w:rPr>
        <w:t>mowy i stanowiący uzupełnienie Umowy,</w:t>
      </w:r>
    </w:p>
    <w:p w14:paraId="465B804A" w14:textId="77777777" w:rsidR="00463930" w:rsidRPr="001A5D46" w:rsidRDefault="00463930" w:rsidP="00463930">
      <w:pPr>
        <w:pStyle w:val="Tekstpodstawowy"/>
        <w:numPr>
          <w:ilvl w:val="1"/>
          <w:numId w:val="1"/>
        </w:numPr>
        <w:spacing w:after="60"/>
        <w:jc w:val="both"/>
        <w:rPr>
          <w:b w:val="0"/>
          <w:sz w:val="15"/>
          <w:szCs w:val="15"/>
        </w:rPr>
      </w:pPr>
      <w:r w:rsidRPr="001A5D46">
        <w:rPr>
          <w:b w:val="0"/>
          <w:sz w:val="15"/>
          <w:szCs w:val="15"/>
        </w:rPr>
        <w:t>Regulamin: obowiązujący regulamin dostarczania wody i odprowadzania ścieków.</w:t>
      </w:r>
    </w:p>
    <w:p w14:paraId="3F556B41" w14:textId="77777777" w:rsidR="007A4308" w:rsidRPr="001A5D46" w:rsidRDefault="0094290A" w:rsidP="007A4308">
      <w:pPr>
        <w:pStyle w:val="Tekstpodstawowy"/>
        <w:numPr>
          <w:ilvl w:val="0"/>
          <w:numId w:val="1"/>
        </w:numPr>
        <w:tabs>
          <w:tab w:val="clear" w:pos="360"/>
          <w:tab w:val="num" w:pos="284"/>
          <w:tab w:val="num" w:pos="426"/>
        </w:tabs>
        <w:spacing w:after="60"/>
        <w:ind w:left="284" w:hanging="284"/>
        <w:jc w:val="both"/>
        <w:rPr>
          <w:b w:val="0"/>
          <w:sz w:val="15"/>
          <w:szCs w:val="15"/>
        </w:rPr>
      </w:pPr>
      <w:r w:rsidRPr="001A5D46">
        <w:rPr>
          <w:b w:val="0"/>
          <w:sz w:val="15"/>
          <w:szCs w:val="15"/>
        </w:rPr>
        <w:t xml:space="preserve">Niniejsze Ogólne Warunki Umowy </w:t>
      </w:r>
      <w:r w:rsidR="007A4308" w:rsidRPr="001A5D46">
        <w:rPr>
          <w:b w:val="0"/>
          <w:sz w:val="15"/>
          <w:szCs w:val="15"/>
        </w:rPr>
        <w:t>określa</w:t>
      </w:r>
      <w:r w:rsidRPr="001A5D46">
        <w:rPr>
          <w:b w:val="0"/>
          <w:sz w:val="15"/>
          <w:szCs w:val="15"/>
        </w:rPr>
        <w:t>ją</w:t>
      </w:r>
      <w:r w:rsidR="007A4308" w:rsidRPr="001A5D46">
        <w:rPr>
          <w:b w:val="0"/>
          <w:sz w:val="15"/>
          <w:szCs w:val="15"/>
        </w:rPr>
        <w:t xml:space="preserve"> prawa i obowiązki przedsiębiorstwa wodociągowo-kanalizacyjnego oraz </w:t>
      </w:r>
      <w:r w:rsidR="00F83971" w:rsidRPr="001A5D46">
        <w:rPr>
          <w:b w:val="0"/>
          <w:sz w:val="15"/>
          <w:szCs w:val="15"/>
        </w:rPr>
        <w:t>O</w:t>
      </w:r>
      <w:r w:rsidR="007A4308" w:rsidRPr="001A5D46">
        <w:rPr>
          <w:b w:val="0"/>
          <w:sz w:val="15"/>
          <w:szCs w:val="15"/>
        </w:rPr>
        <w:t xml:space="preserve">dbiorców w zakresie </w:t>
      </w:r>
      <w:r w:rsidRPr="001A5D46">
        <w:rPr>
          <w:b w:val="0"/>
          <w:sz w:val="15"/>
          <w:szCs w:val="15"/>
        </w:rPr>
        <w:t xml:space="preserve">objętym umową o zaopatrzenie w wodę i </w:t>
      </w:r>
      <w:r w:rsidR="007A4308" w:rsidRPr="001A5D46">
        <w:rPr>
          <w:b w:val="0"/>
          <w:sz w:val="15"/>
          <w:szCs w:val="15"/>
        </w:rPr>
        <w:t>odprowadza</w:t>
      </w:r>
      <w:r w:rsidRPr="001A5D46">
        <w:rPr>
          <w:b w:val="0"/>
          <w:sz w:val="15"/>
          <w:szCs w:val="15"/>
        </w:rPr>
        <w:t>nie</w:t>
      </w:r>
      <w:r w:rsidR="007A4308" w:rsidRPr="001A5D46">
        <w:rPr>
          <w:b w:val="0"/>
          <w:sz w:val="15"/>
          <w:szCs w:val="15"/>
        </w:rPr>
        <w:t xml:space="preserve"> ścieków.</w:t>
      </w:r>
    </w:p>
    <w:p w14:paraId="4B006452" w14:textId="77777777" w:rsidR="000520DF" w:rsidRPr="001A5D46" w:rsidRDefault="000520DF" w:rsidP="000520DF">
      <w:pPr>
        <w:pStyle w:val="Tekstpodstawowy"/>
        <w:numPr>
          <w:ilvl w:val="0"/>
          <w:numId w:val="1"/>
        </w:numPr>
        <w:tabs>
          <w:tab w:val="num" w:pos="426"/>
        </w:tabs>
        <w:spacing w:after="60"/>
        <w:jc w:val="both"/>
        <w:rPr>
          <w:b w:val="0"/>
          <w:sz w:val="15"/>
          <w:szCs w:val="15"/>
        </w:rPr>
      </w:pPr>
      <w:r w:rsidRPr="001A5D46">
        <w:rPr>
          <w:b w:val="0"/>
          <w:sz w:val="15"/>
          <w:szCs w:val="15"/>
        </w:rPr>
        <w:t>Jeżeli przedmiotem świadczonych przez Przedsiębiorstwo usług jest wyłącznie zbiorowe zaopatrzenie w wodę, zastosowanie w niniejszych OWU mają wyłącznie postanowienia dotyczące dostawy wody.</w:t>
      </w:r>
    </w:p>
    <w:p w14:paraId="6915711B" w14:textId="77777777" w:rsidR="000520DF" w:rsidRPr="001A5D46" w:rsidRDefault="000520DF" w:rsidP="000520DF">
      <w:pPr>
        <w:pStyle w:val="Tekstpodstawowy"/>
        <w:numPr>
          <w:ilvl w:val="0"/>
          <w:numId w:val="1"/>
        </w:numPr>
        <w:tabs>
          <w:tab w:val="clear" w:pos="360"/>
          <w:tab w:val="num" w:pos="284"/>
          <w:tab w:val="num" w:pos="426"/>
        </w:tabs>
        <w:spacing w:after="60"/>
        <w:ind w:left="284" w:hanging="284"/>
        <w:jc w:val="both"/>
        <w:rPr>
          <w:b w:val="0"/>
          <w:sz w:val="15"/>
          <w:szCs w:val="15"/>
        </w:rPr>
      </w:pPr>
      <w:r w:rsidRPr="001A5D46">
        <w:rPr>
          <w:b w:val="0"/>
          <w:sz w:val="15"/>
          <w:szCs w:val="15"/>
        </w:rPr>
        <w:t>Jeżeli przedmiotem świadczonych przez Przedsiębiorstwo usług jest wyłącznie zbiorowe odprowadzanie ścieków, zastosowanie w niniejszych OWU mają wyłącznie postanowienia dotyczące odbioru ścieków.</w:t>
      </w:r>
    </w:p>
    <w:p w14:paraId="76A11869" w14:textId="77777777" w:rsidR="007A4308" w:rsidRPr="001A5D46" w:rsidRDefault="007A4308">
      <w:pPr>
        <w:pStyle w:val="Tekstpodstawowy"/>
        <w:tabs>
          <w:tab w:val="num" w:pos="426"/>
        </w:tabs>
        <w:spacing w:after="60"/>
        <w:jc w:val="both"/>
        <w:rPr>
          <w:b w:val="0"/>
          <w:sz w:val="15"/>
          <w:szCs w:val="15"/>
        </w:rPr>
      </w:pPr>
    </w:p>
    <w:p w14:paraId="1D325ACC" w14:textId="77777777" w:rsidR="00DD3646" w:rsidRPr="001A5D46" w:rsidRDefault="00DD3646" w:rsidP="00DD3646">
      <w:pPr>
        <w:pStyle w:val="Tekstpodstawowy2"/>
        <w:spacing w:after="60" w:line="240" w:lineRule="auto"/>
        <w:jc w:val="center"/>
        <w:rPr>
          <w:b/>
          <w:sz w:val="15"/>
          <w:szCs w:val="15"/>
        </w:rPr>
      </w:pPr>
      <w:r w:rsidRPr="001A5D46">
        <w:rPr>
          <w:b/>
          <w:sz w:val="15"/>
          <w:szCs w:val="15"/>
        </w:rPr>
        <w:t xml:space="preserve">§ </w:t>
      </w:r>
      <w:r w:rsidR="00120580" w:rsidRPr="001A5D46">
        <w:rPr>
          <w:b/>
          <w:sz w:val="15"/>
          <w:szCs w:val="15"/>
        </w:rPr>
        <w:t>2</w:t>
      </w:r>
    </w:p>
    <w:p w14:paraId="2FD21841" w14:textId="77777777" w:rsidR="00DD3646" w:rsidRPr="001A5D46" w:rsidRDefault="00DD3646" w:rsidP="00DD3646">
      <w:pPr>
        <w:spacing w:after="60"/>
        <w:jc w:val="both"/>
        <w:rPr>
          <w:sz w:val="15"/>
          <w:szCs w:val="15"/>
        </w:rPr>
      </w:pPr>
      <w:r w:rsidRPr="001A5D46">
        <w:rPr>
          <w:sz w:val="15"/>
          <w:szCs w:val="15"/>
        </w:rPr>
        <w:t xml:space="preserve">Miejscem wydania rzeczy w rozumieniu kodeksu cywilnego, tj. dostawy wody lub odbioru ścieków </w:t>
      </w:r>
      <w:r w:rsidR="00F73398" w:rsidRPr="001A5D46">
        <w:rPr>
          <w:sz w:val="15"/>
          <w:szCs w:val="15"/>
        </w:rPr>
        <w:t xml:space="preserve">w zakresie objętym Umową, </w:t>
      </w:r>
      <w:r w:rsidRPr="001A5D46">
        <w:rPr>
          <w:sz w:val="15"/>
          <w:szCs w:val="15"/>
        </w:rPr>
        <w:t>jest granica własności przyłączy, urządzeń i instalacji wodociągowych i kanalizacyjnych.</w:t>
      </w:r>
    </w:p>
    <w:p w14:paraId="29F94EC8" w14:textId="77777777" w:rsidR="00DD3646" w:rsidRPr="001A5D46" w:rsidRDefault="00DD3646" w:rsidP="00DD3646">
      <w:pPr>
        <w:pStyle w:val="Tekstpodstawowy"/>
        <w:spacing w:after="60"/>
        <w:jc w:val="both"/>
        <w:rPr>
          <w:b w:val="0"/>
          <w:sz w:val="15"/>
          <w:szCs w:val="15"/>
        </w:rPr>
      </w:pPr>
    </w:p>
    <w:p w14:paraId="5C5007FA" w14:textId="77777777" w:rsidR="007A4308" w:rsidRPr="001A5D46" w:rsidRDefault="007A4308">
      <w:pPr>
        <w:pStyle w:val="Nagwek2"/>
        <w:spacing w:after="60" w:line="240" w:lineRule="auto"/>
        <w:rPr>
          <w:sz w:val="15"/>
          <w:szCs w:val="15"/>
        </w:rPr>
      </w:pPr>
      <w:r w:rsidRPr="001A5D46">
        <w:rPr>
          <w:sz w:val="15"/>
          <w:szCs w:val="15"/>
        </w:rPr>
        <w:t>ROZDZIAŁ II</w:t>
      </w:r>
    </w:p>
    <w:p w14:paraId="054ED9F1" w14:textId="77777777" w:rsidR="00AC743B" w:rsidRPr="001A5D46" w:rsidRDefault="00AC743B">
      <w:pPr>
        <w:pStyle w:val="Nagwek2"/>
        <w:spacing w:after="60" w:line="240" w:lineRule="auto"/>
        <w:rPr>
          <w:sz w:val="15"/>
          <w:szCs w:val="15"/>
        </w:rPr>
      </w:pPr>
      <w:r w:rsidRPr="001A5D46">
        <w:rPr>
          <w:sz w:val="15"/>
          <w:szCs w:val="15"/>
        </w:rPr>
        <w:t>Ilość i jakość świadczonych usług wodociągowych lub kanalizacyjnych oraz warunki ich świadczenia</w:t>
      </w:r>
    </w:p>
    <w:p w14:paraId="3D0B970B" w14:textId="77777777" w:rsidR="007A4308" w:rsidRPr="001A5D46" w:rsidRDefault="006D654C">
      <w:pPr>
        <w:pStyle w:val="Nagwek2"/>
        <w:spacing w:after="60" w:line="240" w:lineRule="auto"/>
        <w:rPr>
          <w:sz w:val="15"/>
          <w:szCs w:val="15"/>
        </w:rPr>
      </w:pPr>
      <w:r w:rsidRPr="001A5D46">
        <w:rPr>
          <w:sz w:val="15"/>
          <w:szCs w:val="15"/>
        </w:rPr>
        <w:t>O</w:t>
      </w:r>
      <w:r w:rsidR="00DD3646" w:rsidRPr="001A5D46">
        <w:rPr>
          <w:sz w:val="15"/>
          <w:szCs w:val="15"/>
        </w:rPr>
        <w:t xml:space="preserve">bowiązki </w:t>
      </w:r>
      <w:r w:rsidR="00A1790B" w:rsidRPr="001A5D46">
        <w:rPr>
          <w:sz w:val="15"/>
          <w:szCs w:val="15"/>
        </w:rPr>
        <w:t>P</w:t>
      </w:r>
      <w:r w:rsidR="00DD3646" w:rsidRPr="001A5D46">
        <w:rPr>
          <w:sz w:val="15"/>
          <w:szCs w:val="15"/>
        </w:rPr>
        <w:t>rzedsiębiorstwa</w:t>
      </w:r>
    </w:p>
    <w:p w14:paraId="00AE4616" w14:textId="77777777" w:rsidR="007A4308" w:rsidRPr="001A5D46" w:rsidRDefault="007A4308">
      <w:pPr>
        <w:spacing w:after="60"/>
        <w:jc w:val="center"/>
        <w:rPr>
          <w:b/>
          <w:sz w:val="15"/>
          <w:szCs w:val="15"/>
        </w:rPr>
      </w:pPr>
      <w:r w:rsidRPr="001A5D46">
        <w:rPr>
          <w:b/>
          <w:sz w:val="15"/>
          <w:szCs w:val="15"/>
        </w:rPr>
        <w:t xml:space="preserve">§ </w:t>
      </w:r>
      <w:r w:rsidR="00382FC7" w:rsidRPr="001A5D46">
        <w:rPr>
          <w:b/>
          <w:sz w:val="15"/>
          <w:szCs w:val="15"/>
        </w:rPr>
        <w:t>3</w:t>
      </w:r>
    </w:p>
    <w:p w14:paraId="38C3593D" w14:textId="77777777" w:rsidR="007A4308" w:rsidRPr="001A5D46" w:rsidRDefault="007A4308">
      <w:pPr>
        <w:spacing w:after="60"/>
        <w:jc w:val="both"/>
        <w:rPr>
          <w:sz w:val="15"/>
          <w:szCs w:val="15"/>
        </w:rPr>
      </w:pPr>
      <w:r w:rsidRPr="001A5D46">
        <w:rPr>
          <w:sz w:val="15"/>
          <w:szCs w:val="15"/>
        </w:rPr>
        <w:t>W zakresie zbiorowego zaopatrzenia w wodę Przedsiębiorstwo, zgodnie z przepisami Ustawy, ma obowiązek:</w:t>
      </w:r>
    </w:p>
    <w:p w14:paraId="3943492F" w14:textId="77777777" w:rsidR="007A4308" w:rsidRPr="001A5D46" w:rsidRDefault="007A4308">
      <w:pPr>
        <w:numPr>
          <w:ilvl w:val="0"/>
          <w:numId w:val="13"/>
        </w:numPr>
        <w:spacing w:after="60"/>
        <w:jc w:val="both"/>
        <w:rPr>
          <w:sz w:val="15"/>
          <w:szCs w:val="15"/>
        </w:rPr>
      </w:pPr>
      <w:r w:rsidRPr="001A5D46">
        <w:rPr>
          <w:sz w:val="15"/>
          <w:szCs w:val="15"/>
        </w:rPr>
        <w:t>zapewnić zdolność posiadanych urządzeń wodociągowych do realizacji dostaw wody w wymaganej ilości i pod odpowiednim ciśnieniem,</w:t>
      </w:r>
      <w:r w:rsidR="00AC743B" w:rsidRPr="001A5D46">
        <w:rPr>
          <w:sz w:val="15"/>
          <w:szCs w:val="15"/>
        </w:rPr>
        <w:t xml:space="preserve"> w szczególności zgodnie z obowiązującymi przepisami oraz regulaminem dostarczania wody i odprowadzania ścieków, obowiązującym na terenie gminy,</w:t>
      </w:r>
    </w:p>
    <w:p w14:paraId="655B7513" w14:textId="77777777" w:rsidR="007A4308" w:rsidRPr="001A5D46" w:rsidRDefault="007A4308">
      <w:pPr>
        <w:numPr>
          <w:ilvl w:val="0"/>
          <w:numId w:val="13"/>
        </w:numPr>
        <w:spacing w:after="60"/>
        <w:jc w:val="both"/>
        <w:rPr>
          <w:sz w:val="15"/>
          <w:szCs w:val="15"/>
        </w:rPr>
      </w:pPr>
      <w:r w:rsidRPr="001A5D46">
        <w:rPr>
          <w:sz w:val="15"/>
          <w:szCs w:val="15"/>
        </w:rPr>
        <w:t>zapewnić dostawy wody w sposób ciągły i niezawodny,</w:t>
      </w:r>
    </w:p>
    <w:p w14:paraId="00A7546A" w14:textId="77777777" w:rsidR="007A4308" w:rsidRPr="001A5D46" w:rsidRDefault="007A4308">
      <w:pPr>
        <w:numPr>
          <w:ilvl w:val="0"/>
          <w:numId w:val="13"/>
        </w:numPr>
        <w:spacing w:after="60"/>
        <w:jc w:val="both"/>
        <w:rPr>
          <w:sz w:val="15"/>
          <w:szCs w:val="15"/>
        </w:rPr>
      </w:pPr>
      <w:r w:rsidRPr="001A5D46">
        <w:rPr>
          <w:sz w:val="15"/>
          <w:szCs w:val="15"/>
        </w:rPr>
        <w:t xml:space="preserve">zapewnić jakość wody przeznaczonej do spożycia przez ludzi, zgodnie z </w:t>
      </w:r>
      <w:r w:rsidR="00A1790B" w:rsidRPr="001A5D46">
        <w:rPr>
          <w:sz w:val="15"/>
          <w:szCs w:val="15"/>
        </w:rPr>
        <w:t>obowiązującymi przepisami</w:t>
      </w:r>
      <w:r w:rsidRPr="001A5D46">
        <w:rPr>
          <w:sz w:val="15"/>
          <w:szCs w:val="15"/>
        </w:rPr>
        <w:t>,</w:t>
      </w:r>
    </w:p>
    <w:p w14:paraId="2E5E1950" w14:textId="77777777" w:rsidR="007A4308" w:rsidRPr="001A5D46" w:rsidRDefault="007A4308">
      <w:pPr>
        <w:numPr>
          <w:ilvl w:val="0"/>
          <w:numId w:val="13"/>
        </w:numPr>
        <w:spacing w:after="60"/>
        <w:jc w:val="both"/>
        <w:rPr>
          <w:sz w:val="15"/>
          <w:szCs w:val="15"/>
        </w:rPr>
      </w:pPr>
      <w:r w:rsidRPr="001A5D46">
        <w:rPr>
          <w:sz w:val="15"/>
          <w:szCs w:val="15"/>
        </w:rPr>
        <w:t>prowadzić regularną wewnętrzną kontrolę jakości wody,</w:t>
      </w:r>
    </w:p>
    <w:p w14:paraId="6AFDCB62" w14:textId="77777777" w:rsidR="007A4308" w:rsidRPr="001A5D46" w:rsidRDefault="007A4308">
      <w:pPr>
        <w:numPr>
          <w:ilvl w:val="0"/>
          <w:numId w:val="13"/>
        </w:numPr>
        <w:spacing w:after="60"/>
        <w:jc w:val="both"/>
        <w:rPr>
          <w:sz w:val="15"/>
          <w:szCs w:val="15"/>
        </w:rPr>
      </w:pPr>
      <w:r w:rsidRPr="001A5D46">
        <w:rPr>
          <w:sz w:val="15"/>
          <w:szCs w:val="15"/>
        </w:rPr>
        <w:t>zamontować wodomierz główny oraz zapewniać prawidłowe jego utrzymanie, naprawę oraz wymianę na koszt Przedsiębiorstwa z wyjątkiem przypadków, gdy naprawa lub wymiana wynika z winy Odbiorcy.</w:t>
      </w:r>
    </w:p>
    <w:p w14:paraId="25705238" w14:textId="77777777" w:rsidR="007A4308" w:rsidRPr="001A5D46" w:rsidRDefault="007A4308">
      <w:pPr>
        <w:pStyle w:val="Tekstpodstawowy"/>
        <w:spacing w:after="60"/>
        <w:jc w:val="both"/>
        <w:rPr>
          <w:b w:val="0"/>
          <w:sz w:val="15"/>
          <w:szCs w:val="15"/>
        </w:rPr>
      </w:pPr>
    </w:p>
    <w:p w14:paraId="610F07E2" w14:textId="77777777" w:rsidR="007A4308" w:rsidRPr="001A5D46" w:rsidRDefault="00382FC7">
      <w:pPr>
        <w:pStyle w:val="Tekstpodstawowy"/>
        <w:spacing w:after="60"/>
        <w:jc w:val="center"/>
        <w:rPr>
          <w:sz w:val="15"/>
          <w:szCs w:val="15"/>
        </w:rPr>
      </w:pPr>
      <w:r w:rsidRPr="001A5D46">
        <w:rPr>
          <w:sz w:val="15"/>
          <w:szCs w:val="15"/>
        </w:rPr>
        <w:t>§ 4</w:t>
      </w:r>
    </w:p>
    <w:p w14:paraId="18AE4544" w14:textId="77777777" w:rsidR="007A4308" w:rsidRPr="001A5D46" w:rsidRDefault="007A4308">
      <w:pPr>
        <w:spacing w:after="60"/>
        <w:jc w:val="both"/>
        <w:rPr>
          <w:sz w:val="15"/>
          <w:szCs w:val="15"/>
        </w:rPr>
      </w:pPr>
      <w:r w:rsidRPr="001A5D46">
        <w:rPr>
          <w:sz w:val="15"/>
          <w:szCs w:val="15"/>
        </w:rPr>
        <w:t>W zakresie zbiorowego odprowadzania ścieków Przedsiębiorstwo, zgodnie z przepisami Ustawy, ma obowiązek:</w:t>
      </w:r>
    </w:p>
    <w:p w14:paraId="70A40536" w14:textId="77777777" w:rsidR="007A4308" w:rsidRPr="001A5D46" w:rsidRDefault="007A4308">
      <w:pPr>
        <w:numPr>
          <w:ilvl w:val="0"/>
          <w:numId w:val="15"/>
        </w:numPr>
        <w:spacing w:after="60"/>
        <w:jc w:val="both"/>
        <w:rPr>
          <w:sz w:val="15"/>
          <w:szCs w:val="15"/>
        </w:rPr>
      </w:pPr>
      <w:r w:rsidRPr="001A5D46">
        <w:rPr>
          <w:sz w:val="15"/>
          <w:szCs w:val="15"/>
        </w:rPr>
        <w:t>zapewnić zdolność posiadanych urządzeń kanalizacyjnych do odprowadzania ścieków w sposób ciągły i niezawodny,</w:t>
      </w:r>
    </w:p>
    <w:p w14:paraId="5F68DBB5" w14:textId="77777777" w:rsidR="007A4308" w:rsidRPr="001A5D46" w:rsidRDefault="007A4308">
      <w:pPr>
        <w:numPr>
          <w:ilvl w:val="0"/>
          <w:numId w:val="15"/>
        </w:numPr>
        <w:spacing w:after="60"/>
        <w:jc w:val="both"/>
        <w:rPr>
          <w:sz w:val="15"/>
          <w:szCs w:val="15"/>
        </w:rPr>
      </w:pPr>
      <w:r w:rsidRPr="001A5D46">
        <w:rPr>
          <w:sz w:val="15"/>
          <w:szCs w:val="15"/>
        </w:rPr>
        <w:t>zapewnić ciągłość i niezawodność odprowadzania ścieków,</w:t>
      </w:r>
    </w:p>
    <w:p w14:paraId="54C18898" w14:textId="77777777" w:rsidR="007A4308" w:rsidRPr="001A5D46" w:rsidRDefault="007A4308">
      <w:pPr>
        <w:numPr>
          <w:ilvl w:val="0"/>
          <w:numId w:val="15"/>
        </w:numPr>
        <w:spacing w:after="60"/>
        <w:jc w:val="both"/>
        <w:rPr>
          <w:sz w:val="15"/>
          <w:szCs w:val="15"/>
        </w:rPr>
      </w:pPr>
      <w:r w:rsidRPr="001A5D46">
        <w:rPr>
          <w:sz w:val="15"/>
          <w:szCs w:val="15"/>
        </w:rPr>
        <w:t>zapewnić należytą jakość oczyszczonych ścieków,</w:t>
      </w:r>
    </w:p>
    <w:p w14:paraId="1FA200E5" w14:textId="77777777" w:rsidR="007A4308" w:rsidRPr="001A5D46" w:rsidRDefault="007A4308">
      <w:pPr>
        <w:numPr>
          <w:ilvl w:val="0"/>
          <w:numId w:val="15"/>
        </w:numPr>
        <w:spacing w:after="60"/>
        <w:jc w:val="both"/>
        <w:rPr>
          <w:sz w:val="15"/>
          <w:szCs w:val="15"/>
        </w:rPr>
      </w:pPr>
      <w:r w:rsidRPr="001A5D46">
        <w:rPr>
          <w:sz w:val="15"/>
          <w:szCs w:val="15"/>
        </w:rPr>
        <w:t>prowadzić regularną kontrolę ilości i jakości odprowadzanych ścieków bytowych i ścieków przemysłowych oraz kontrolę przestrzegania warunków wprowadzania ścieków do urządzeń kanalizacyjnych.</w:t>
      </w:r>
    </w:p>
    <w:p w14:paraId="25090438" w14:textId="77777777" w:rsidR="007A4308" w:rsidRPr="001A5D46" w:rsidRDefault="007A4308">
      <w:pPr>
        <w:pStyle w:val="Tekstpodstawowy"/>
        <w:spacing w:after="60"/>
        <w:jc w:val="both"/>
        <w:rPr>
          <w:b w:val="0"/>
          <w:sz w:val="15"/>
          <w:szCs w:val="15"/>
        </w:rPr>
      </w:pPr>
    </w:p>
    <w:p w14:paraId="65F3A691" w14:textId="77777777" w:rsidR="00DD3646" w:rsidRPr="001A5D46" w:rsidRDefault="00DD3646" w:rsidP="00DD3646">
      <w:pPr>
        <w:pStyle w:val="Nagwek2"/>
        <w:spacing w:after="60" w:line="240" w:lineRule="auto"/>
        <w:rPr>
          <w:sz w:val="15"/>
          <w:szCs w:val="15"/>
        </w:rPr>
      </w:pPr>
      <w:r w:rsidRPr="001A5D46">
        <w:rPr>
          <w:sz w:val="15"/>
          <w:szCs w:val="15"/>
        </w:rPr>
        <w:t>ROZDZIAŁ III</w:t>
      </w:r>
    </w:p>
    <w:p w14:paraId="4F49FACA" w14:textId="77777777" w:rsidR="00DD3646" w:rsidRPr="001A5D46" w:rsidRDefault="006D654C" w:rsidP="00DD3646">
      <w:pPr>
        <w:pStyle w:val="Nagwek2"/>
        <w:spacing w:after="60" w:line="240" w:lineRule="auto"/>
        <w:rPr>
          <w:sz w:val="15"/>
          <w:szCs w:val="15"/>
        </w:rPr>
      </w:pPr>
      <w:r w:rsidRPr="001A5D46">
        <w:rPr>
          <w:sz w:val="15"/>
          <w:szCs w:val="15"/>
        </w:rPr>
        <w:t>O</w:t>
      </w:r>
      <w:r w:rsidR="00DD3646" w:rsidRPr="001A5D46">
        <w:rPr>
          <w:sz w:val="15"/>
          <w:szCs w:val="15"/>
        </w:rPr>
        <w:t>bowiązki Odbiorcy usług</w:t>
      </w:r>
    </w:p>
    <w:p w14:paraId="642709B9" w14:textId="77777777" w:rsidR="007A4308" w:rsidRPr="001A5D46" w:rsidRDefault="007A4308">
      <w:pPr>
        <w:pStyle w:val="Tekstpodstawowy"/>
        <w:spacing w:after="60"/>
        <w:jc w:val="center"/>
        <w:rPr>
          <w:sz w:val="15"/>
          <w:szCs w:val="15"/>
        </w:rPr>
      </w:pPr>
      <w:r w:rsidRPr="001A5D46">
        <w:rPr>
          <w:sz w:val="15"/>
          <w:szCs w:val="15"/>
        </w:rPr>
        <w:t>§ 5</w:t>
      </w:r>
    </w:p>
    <w:p w14:paraId="48ACDF17" w14:textId="77777777" w:rsidR="007A4308" w:rsidRPr="001A5D46" w:rsidRDefault="007A4308" w:rsidP="00657342">
      <w:pPr>
        <w:numPr>
          <w:ilvl w:val="0"/>
          <w:numId w:val="16"/>
        </w:numPr>
        <w:spacing w:after="60"/>
        <w:jc w:val="both"/>
        <w:rPr>
          <w:sz w:val="15"/>
          <w:szCs w:val="15"/>
        </w:rPr>
      </w:pPr>
      <w:r w:rsidRPr="001A5D46">
        <w:rPr>
          <w:sz w:val="15"/>
          <w:szCs w:val="15"/>
        </w:rPr>
        <w:t>Odbiorca korzystający z usług Przedsiębiorstwa zobowiązany jest:</w:t>
      </w:r>
    </w:p>
    <w:p w14:paraId="2AF749E0" w14:textId="77777777" w:rsidR="007A4308" w:rsidRPr="001A5D46" w:rsidRDefault="007A4308" w:rsidP="00657342">
      <w:pPr>
        <w:numPr>
          <w:ilvl w:val="1"/>
          <w:numId w:val="16"/>
        </w:numPr>
        <w:tabs>
          <w:tab w:val="clear" w:pos="1440"/>
          <w:tab w:val="num" w:pos="709"/>
        </w:tabs>
        <w:spacing w:after="60"/>
        <w:ind w:left="709"/>
        <w:jc w:val="both"/>
        <w:rPr>
          <w:sz w:val="15"/>
          <w:szCs w:val="15"/>
        </w:rPr>
      </w:pPr>
      <w:r w:rsidRPr="001A5D46">
        <w:rPr>
          <w:sz w:val="15"/>
          <w:szCs w:val="15"/>
        </w:rPr>
        <w:t>korzystać z usług zbiorowego zaopatrzenia w wodę i zbiorowego odprowadzania ścieków w sposób zgodny z Ustawą,</w:t>
      </w:r>
    </w:p>
    <w:p w14:paraId="6BD9EC04" w14:textId="77777777" w:rsidR="007A4308" w:rsidRPr="001A5D46" w:rsidRDefault="007A4308" w:rsidP="00657342">
      <w:pPr>
        <w:numPr>
          <w:ilvl w:val="1"/>
          <w:numId w:val="16"/>
        </w:numPr>
        <w:tabs>
          <w:tab w:val="clear" w:pos="1440"/>
          <w:tab w:val="num" w:pos="709"/>
        </w:tabs>
        <w:spacing w:after="60"/>
        <w:ind w:left="709"/>
        <w:jc w:val="both"/>
        <w:rPr>
          <w:sz w:val="15"/>
          <w:szCs w:val="15"/>
        </w:rPr>
      </w:pPr>
      <w:r w:rsidRPr="001A5D46">
        <w:rPr>
          <w:sz w:val="15"/>
          <w:szCs w:val="15"/>
        </w:rPr>
        <w:t>zapewnić prawidłowe utrzymanie instalacji wodociągowej i kanalizacyjnej zgodnie z warunkami technicznymi użytkowania budynków mieszkalnych,</w:t>
      </w:r>
    </w:p>
    <w:p w14:paraId="224046E6" w14:textId="77777777" w:rsidR="007A4308" w:rsidRPr="001A5D46" w:rsidRDefault="007A4308" w:rsidP="00657342">
      <w:pPr>
        <w:numPr>
          <w:ilvl w:val="1"/>
          <w:numId w:val="16"/>
        </w:numPr>
        <w:tabs>
          <w:tab w:val="clear" w:pos="1440"/>
          <w:tab w:val="num" w:pos="709"/>
        </w:tabs>
        <w:spacing w:after="60"/>
        <w:ind w:left="709"/>
        <w:jc w:val="both"/>
        <w:rPr>
          <w:sz w:val="15"/>
          <w:szCs w:val="15"/>
        </w:rPr>
      </w:pPr>
      <w:r w:rsidRPr="001A5D46">
        <w:rPr>
          <w:sz w:val="15"/>
          <w:szCs w:val="15"/>
        </w:rPr>
        <w:t>zapewnić prawidłowe utrzymanie pomieszczeń, w których zainstalowany jest wodomierz lub urządzenie pomiarowe w stanie unie</w:t>
      </w:r>
      <w:r w:rsidR="00F83971" w:rsidRPr="001A5D46">
        <w:rPr>
          <w:sz w:val="15"/>
          <w:szCs w:val="15"/>
        </w:rPr>
        <w:t>możliwiającym jego uszkodzenie lub</w:t>
      </w:r>
      <w:r w:rsidRPr="001A5D46">
        <w:rPr>
          <w:sz w:val="15"/>
          <w:szCs w:val="15"/>
        </w:rPr>
        <w:t xml:space="preserve"> nieprawidłowe działanie oraz zabezpieczenie pomieszczenia przed dostępem osób nieuprawnionych,</w:t>
      </w:r>
    </w:p>
    <w:p w14:paraId="16EC9955" w14:textId="77777777" w:rsidR="00E06565" w:rsidRPr="001A5D46" w:rsidRDefault="005A3981" w:rsidP="00657342">
      <w:pPr>
        <w:numPr>
          <w:ilvl w:val="1"/>
          <w:numId w:val="16"/>
        </w:numPr>
        <w:tabs>
          <w:tab w:val="clear" w:pos="1440"/>
          <w:tab w:val="num" w:pos="709"/>
        </w:tabs>
        <w:spacing w:after="60"/>
        <w:ind w:left="709"/>
        <w:jc w:val="both"/>
        <w:rPr>
          <w:sz w:val="15"/>
          <w:szCs w:val="15"/>
        </w:rPr>
      </w:pPr>
      <w:r w:rsidRPr="001A5D46">
        <w:rPr>
          <w:sz w:val="15"/>
          <w:szCs w:val="15"/>
        </w:rPr>
        <w:t xml:space="preserve">zapewnić miejsce do lokalizacji </w:t>
      </w:r>
      <w:r w:rsidR="00E06565" w:rsidRPr="001A5D46">
        <w:rPr>
          <w:sz w:val="15"/>
          <w:szCs w:val="15"/>
        </w:rPr>
        <w:t>wodomierza,</w:t>
      </w:r>
      <w:r w:rsidRPr="001A5D46">
        <w:rPr>
          <w:sz w:val="15"/>
          <w:szCs w:val="15"/>
        </w:rPr>
        <w:t xml:space="preserve"> zgodnie z wydanymi warunkami technicznymi przyłączenia,</w:t>
      </w:r>
    </w:p>
    <w:p w14:paraId="0DC31910" w14:textId="77777777" w:rsidR="007A4308" w:rsidRPr="001A5D46" w:rsidRDefault="007A4308" w:rsidP="00657342">
      <w:pPr>
        <w:numPr>
          <w:ilvl w:val="1"/>
          <w:numId w:val="16"/>
        </w:numPr>
        <w:tabs>
          <w:tab w:val="clear" w:pos="1440"/>
          <w:tab w:val="num" w:pos="709"/>
        </w:tabs>
        <w:spacing w:after="60"/>
        <w:ind w:left="709"/>
        <w:jc w:val="both"/>
        <w:rPr>
          <w:sz w:val="15"/>
          <w:szCs w:val="15"/>
        </w:rPr>
      </w:pPr>
      <w:r w:rsidRPr="001A5D46">
        <w:rPr>
          <w:sz w:val="15"/>
          <w:szCs w:val="15"/>
        </w:rPr>
        <w:t xml:space="preserve">wykorzystywać wodę z sieci wodociągowej i korzystać z przyłącza kanalizacyjnego wyłącznie w celach i na warunkach określonych </w:t>
      </w:r>
      <w:r w:rsidR="00A1790B" w:rsidRPr="001A5D46">
        <w:rPr>
          <w:sz w:val="15"/>
          <w:szCs w:val="15"/>
        </w:rPr>
        <w:t xml:space="preserve">niniejszymi OWU </w:t>
      </w:r>
      <w:r w:rsidRPr="001A5D46">
        <w:rPr>
          <w:sz w:val="15"/>
          <w:szCs w:val="15"/>
        </w:rPr>
        <w:t>oraz w warunkach przyłączenia do sieci,</w:t>
      </w:r>
    </w:p>
    <w:p w14:paraId="10A543B9" w14:textId="77777777" w:rsidR="007A4308" w:rsidRPr="001A5D46" w:rsidRDefault="00A1790B" w:rsidP="00657342">
      <w:pPr>
        <w:numPr>
          <w:ilvl w:val="1"/>
          <w:numId w:val="16"/>
        </w:numPr>
        <w:tabs>
          <w:tab w:val="clear" w:pos="1440"/>
          <w:tab w:val="num" w:pos="709"/>
        </w:tabs>
        <w:spacing w:after="60"/>
        <w:ind w:left="709"/>
        <w:jc w:val="both"/>
        <w:rPr>
          <w:sz w:val="15"/>
          <w:szCs w:val="15"/>
        </w:rPr>
      </w:pPr>
      <w:r w:rsidRPr="001A5D46">
        <w:rPr>
          <w:sz w:val="15"/>
          <w:szCs w:val="15"/>
        </w:rPr>
        <w:t>zapewnić realizację</w:t>
      </w:r>
      <w:r w:rsidR="007A4308" w:rsidRPr="001A5D46">
        <w:rPr>
          <w:sz w:val="15"/>
          <w:szCs w:val="15"/>
        </w:rPr>
        <w:t xml:space="preserve"> obowiązków określonych w Ustawie oraz przepisach wykonawczych do Ustawy dotyczących:</w:t>
      </w:r>
    </w:p>
    <w:p w14:paraId="2F23B992" w14:textId="77777777" w:rsidR="007A4308" w:rsidRPr="001A5D46" w:rsidRDefault="007A4308" w:rsidP="00657342">
      <w:pPr>
        <w:numPr>
          <w:ilvl w:val="2"/>
          <w:numId w:val="16"/>
        </w:numPr>
        <w:spacing w:after="60"/>
        <w:jc w:val="both"/>
        <w:rPr>
          <w:sz w:val="15"/>
          <w:szCs w:val="15"/>
        </w:rPr>
      </w:pPr>
      <w:r w:rsidRPr="001A5D46">
        <w:rPr>
          <w:sz w:val="15"/>
          <w:szCs w:val="15"/>
        </w:rPr>
        <w:t>warunków wprowadzania ścieków do urządzeń kanalizacyjnych,</w:t>
      </w:r>
    </w:p>
    <w:p w14:paraId="0892D3B5" w14:textId="77777777" w:rsidR="007A4308" w:rsidRPr="001A5D46" w:rsidRDefault="00A1790B" w:rsidP="00657342">
      <w:pPr>
        <w:numPr>
          <w:ilvl w:val="2"/>
          <w:numId w:val="16"/>
        </w:numPr>
        <w:spacing w:after="60"/>
        <w:jc w:val="both"/>
        <w:rPr>
          <w:sz w:val="15"/>
          <w:szCs w:val="15"/>
        </w:rPr>
      </w:pPr>
      <w:r w:rsidRPr="001A5D46">
        <w:rPr>
          <w:sz w:val="15"/>
          <w:szCs w:val="15"/>
        </w:rPr>
        <w:t>wymagań co do jakości ścieków,</w:t>
      </w:r>
    </w:p>
    <w:p w14:paraId="03D08D0A" w14:textId="77777777" w:rsidR="00F213DE" w:rsidRPr="001A5D46" w:rsidRDefault="00F213DE" w:rsidP="00657342">
      <w:pPr>
        <w:numPr>
          <w:ilvl w:val="1"/>
          <w:numId w:val="16"/>
        </w:numPr>
        <w:tabs>
          <w:tab w:val="clear" w:pos="1440"/>
          <w:tab w:val="num" w:pos="709"/>
        </w:tabs>
        <w:spacing w:after="60"/>
        <w:ind w:left="709"/>
        <w:jc w:val="both"/>
        <w:rPr>
          <w:sz w:val="15"/>
          <w:szCs w:val="15"/>
        </w:rPr>
      </w:pPr>
      <w:r w:rsidRPr="001A5D46">
        <w:rPr>
          <w:sz w:val="15"/>
          <w:szCs w:val="15"/>
        </w:rPr>
        <w:t>niezwłocznie powiadomić Przedsiębiorstwo o awaryjnym zrzucie niebezpiecznych substancji do urządzeń kanalizacyjnych, pod rygorem obciążenia Odbiorcy kosztami tego zrzutu,</w:t>
      </w:r>
    </w:p>
    <w:p w14:paraId="72BF7AA4" w14:textId="77777777" w:rsidR="00F213DE" w:rsidRPr="001A5D46" w:rsidRDefault="00F213DE" w:rsidP="00657342">
      <w:pPr>
        <w:numPr>
          <w:ilvl w:val="1"/>
          <w:numId w:val="16"/>
        </w:numPr>
        <w:tabs>
          <w:tab w:val="clear" w:pos="1440"/>
          <w:tab w:val="num" w:pos="709"/>
        </w:tabs>
        <w:spacing w:after="60"/>
        <w:ind w:left="709"/>
        <w:jc w:val="both"/>
        <w:rPr>
          <w:sz w:val="15"/>
          <w:szCs w:val="15"/>
        </w:rPr>
      </w:pPr>
      <w:r w:rsidRPr="001A5D46">
        <w:rPr>
          <w:sz w:val="15"/>
          <w:szCs w:val="15"/>
        </w:rPr>
        <w:t>umożliwienie Dostawcy dostępu w każdym czasie do miejsc kontroli ilości i jakości ścieków przemysłowych wprowadzanych do tych urządzeń oraz przeprowadzania kontroli sieci i urządzeń do podczyszczania ścieków będących własnością Odbiorcy usług,</w:t>
      </w:r>
    </w:p>
    <w:p w14:paraId="36D0E6C1" w14:textId="77777777" w:rsidR="007A4308" w:rsidRPr="001A5D46" w:rsidRDefault="007A4308" w:rsidP="00657342">
      <w:pPr>
        <w:numPr>
          <w:ilvl w:val="1"/>
          <w:numId w:val="16"/>
        </w:numPr>
        <w:tabs>
          <w:tab w:val="clear" w:pos="1440"/>
          <w:tab w:val="num" w:pos="709"/>
        </w:tabs>
        <w:spacing w:after="60"/>
        <w:ind w:left="709"/>
        <w:jc w:val="both"/>
        <w:rPr>
          <w:sz w:val="15"/>
          <w:szCs w:val="15"/>
        </w:rPr>
      </w:pPr>
      <w:r w:rsidRPr="001A5D46">
        <w:rPr>
          <w:sz w:val="15"/>
          <w:szCs w:val="15"/>
        </w:rPr>
        <w:t>terminowo regulować należności za dostawę wody i odprowadzanie ścieków,</w:t>
      </w:r>
    </w:p>
    <w:p w14:paraId="073159A7" w14:textId="77777777" w:rsidR="007A4308" w:rsidRPr="001A5D46" w:rsidRDefault="007A4308" w:rsidP="00657342">
      <w:pPr>
        <w:numPr>
          <w:ilvl w:val="1"/>
          <w:numId w:val="16"/>
        </w:numPr>
        <w:tabs>
          <w:tab w:val="clear" w:pos="1440"/>
          <w:tab w:val="num" w:pos="709"/>
        </w:tabs>
        <w:spacing w:after="60"/>
        <w:ind w:left="709"/>
        <w:jc w:val="both"/>
        <w:rPr>
          <w:sz w:val="15"/>
          <w:szCs w:val="15"/>
        </w:rPr>
      </w:pPr>
      <w:r w:rsidRPr="001A5D46">
        <w:rPr>
          <w:sz w:val="15"/>
          <w:szCs w:val="15"/>
        </w:rPr>
        <w:t xml:space="preserve">niezwłocznie powiadomić Przedsiębiorstwo o wszelkich </w:t>
      </w:r>
      <w:r w:rsidR="00F213DE" w:rsidRPr="001A5D46">
        <w:rPr>
          <w:sz w:val="15"/>
          <w:szCs w:val="15"/>
        </w:rPr>
        <w:t xml:space="preserve">awariach związanych z dostawą wody lub odprowadzeniem ścieków, a także </w:t>
      </w:r>
      <w:r w:rsidRPr="001A5D46">
        <w:rPr>
          <w:sz w:val="15"/>
          <w:szCs w:val="15"/>
        </w:rPr>
        <w:t>stwierdzonych uszkodzeniach wodomierza głównego lub urządzenia pomiarowego,</w:t>
      </w:r>
    </w:p>
    <w:p w14:paraId="0B48FF7D" w14:textId="77777777" w:rsidR="00F213DE" w:rsidRPr="001A5D46" w:rsidRDefault="007A4308" w:rsidP="00657342">
      <w:pPr>
        <w:numPr>
          <w:ilvl w:val="1"/>
          <w:numId w:val="16"/>
        </w:numPr>
        <w:tabs>
          <w:tab w:val="clear" w:pos="1440"/>
          <w:tab w:val="num" w:pos="709"/>
        </w:tabs>
        <w:spacing w:after="60"/>
        <w:ind w:left="709"/>
        <w:jc w:val="both"/>
        <w:rPr>
          <w:sz w:val="15"/>
          <w:szCs w:val="15"/>
        </w:rPr>
      </w:pPr>
      <w:r w:rsidRPr="001A5D46">
        <w:rPr>
          <w:sz w:val="15"/>
          <w:szCs w:val="15"/>
        </w:rPr>
        <w:t>zapewnić osobom reprezentującym Przedsiębiorstwo, po okazaniu legitymacji służbowej i pisemnego upoważnienia, prawo wstępu na teren nieruchomości lub do obiektu budowlanego należącego do Odbi</w:t>
      </w:r>
      <w:r w:rsidR="003C2742" w:rsidRPr="001A5D46">
        <w:rPr>
          <w:sz w:val="15"/>
          <w:szCs w:val="15"/>
        </w:rPr>
        <w:t>orcy w celach zdefiniowanych w Ustawie</w:t>
      </w:r>
      <w:r w:rsidR="00F213DE" w:rsidRPr="001A5D46">
        <w:rPr>
          <w:sz w:val="15"/>
          <w:szCs w:val="15"/>
        </w:rPr>
        <w:t>,</w:t>
      </w:r>
    </w:p>
    <w:p w14:paraId="0A7E0B25" w14:textId="77777777" w:rsidR="00F213DE" w:rsidRPr="001A5D46" w:rsidRDefault="00F213DE" w:rsidP="00657342">
      <w:pPr>
        <w:numPr>
          <w:ilvl w:val="1"/>
          <w:numId w:val="16"/>
        </w:numPr>
        <w:tabs>
          <w:tab w:val="clear" w:pos="1440"/>
          <w:tab w:val="num" w:pos="709"/>
        </w:tabs>
        <w:spacing w:after="60"/>
        <w:ind w:left="709"/>
        <w:jc w:val="both"/>
        <w:rPr>
          <w:sz w:val="15"/>
          <w:szCs w:val="15"/>
        </w:rPr>
      </w:pPr>
      <w:r w:rsidRPr="001A5D46">
        <w:rPr>
          <w:sz w:val="15"/>
          <w:szCs w:val="15"/>
        </w:rPr>
        <w:t>niezwłocznie poinformować Przedsiębiorstwo o zmianach w danych osobowych, kontaktowych w tym zmianie adresu do doręczeń z zastrzeżeniem, że w przypadku nieprzekazania tych informacji korespondencję wysłaną na adres podany w umowie uważa się za doręczoną skutecznie,</w:t>
      </w:r>
    </w:p>
    <w:p w14:paraId="207E4EC7" w14:textId="77777777" w:rsidR="007A4308" w:rsidRPr="001A5D46" w:rsidRDefault="00F213DE" w:rsidP="00657342">
      <w:pPr>
        <w:numPr>
          <w:ilvl w:val="1"/>
          <w:numId w:val="16"/>
        </w:numPr>
        <w:tabs>
          <w:tab w:val="clear" w:pos="1440"/>
          <w:tab w:val="num" w:pos="709"/>
        </w:tabs>
        <w:spacing w:after="60"/>
        <w:ind w:left="709"/>
        <w:jc w:val="both"/>
        <w:rPr>
          <w:sz w:val="15"/>
          <w:szCs w:val="15"/>
        </w:rPr>
      </w:pPr>
      <w:r w:rsidRPr="001A5D46">
        <w:rPr>
          <w:sz w:val="15"/>
          <w:szCs w:val="15"/>
        </w:rPr>
        <w:t>niezwłocznie powiadomić Przedsiębiorstwo o zbyciu nieruchomości i wszelkich zmianach w prawie do korzystania z nieruchomości.</w:t>
      </w:r>
    </w:p>
    <w:p w14:paraId="28A0F4F2" w14:textId="77777777" w:rsidR="00657342" w:rsidRPr="001A5D46" w:rsidRDefault="00657342" w:rsidP="00B67BD5">
      <w:pPr>
        <w:numPr>
          <w:ilvl w:val="0"/>
          <w:numId w:val="16"/>
        </w:numPr>
        <w:spacing w:after="60"/>
        <w:jc w:val="both"/>
        <w:rPr>
          <w:sz w:val="15"/>
          <w:szCs w:val="15"/>
        </w:rPr>
      </w:pPr>
      <w:r w:rsidRPr="001A5D46">
        <w:rPr>
          <w:sz w:val="15"/>
          <w:szCs w:val="15"/>
        </w:rPr>
        <w:t>Przedsiębiorstwo wodociągowo-kanalizacyjne może odciąć dostawę wody lub zamknąć przyłącze kanalizacyjne,</w:t>
      </w:r>
      <w:r w:rsidR="00B67BD5" w:rsidRPr="001A5D46">
        <w:rPr>
          <w:sz w:val="15"/>
          <w:szCs w:val="15"/>
        </w:rPr>
        <w:t xml:space="preserve"> </w:t>
      </w:r>
      <w:r w:rsidRPr="001A5D46">
        <w:rPr>
          <w:sz w:val="15"/>
          <w:szCs w:val="15"/>
        </w:rPr>
        <w:t>jeżeli:</w:t>
      </w:r>
    </w:p>
    <w:p w14:paraId="41E1BAC9" w14:textId="77777777" w:rsidR="00657342" w:rsidRPr="001A5D46" w:rsidRDefault="00657342" w:rsidP="00B67BD5">
      <w:pPr>
        <w:numPr>
          <w:ilvl w:val="1"/>
          <w:numId w:val="16"/>
        </w:numPr>
        <w:tabs>
          <w:tab w:val="clear" w:pos="1440"/>
          <w:tab w:val="num" w:pos="709"/>
        </w:tabs>
        <w:spacing w:after="60"/>
        <w:ind w:left="709"/>
        <w:jc w:val="both"/>
        <w:rPr>
          <w:sz w:val="15"/>
          <w:szCs w:val="15"/>
        </w:rPr>
      </w:pPr>
      <w:r w:rsidRPr="001A5D46">
        <w:rPr>
          <w:sz w:val="15"/>
          <w:szCs w:val="15"/>
        </w:rPr>
        <w:t>przyłącze wodociągowe lub przyłącze kanalizacyjne wykonano niezgodnie z przepisami prawa;</w:t>
      </w:r>
    </w:p>
    <w:p w14:paraId="0BC786D1" w14:textId="77777777" w:rsidR="00657342" w:rsidRPr="001A5D46" w:rsidRDefault="00657342" w:rsidP="00B67BD5">
      <w:pPr>
        <w:numPr>
          <w:ilvl w:val="1"/>
          <w:numId w:val="16"/>
        </w:numPr>
        <w:tabs>
          <w:tab w:val="clear" w:pos="1440"/>
          <w:tab w:val="num" w:pos="709"/>
        </w:tabs>
        <w:spacing w:after="60"/>
        <w:ind w:left="709"/>
        <w:jc w:val="both"/>
        <w:rPr>
          <w:sz w:val="15"/>
          <w:szCs w:val="15"/>
        </w:rPr>
      </w:pPr>
      <w:r w:rsidRPr="001A5D46">
        <w:rPr>
          <w:sz w:val="15"/>
          <w:szCs w:val="15"/>
        </w:rPr>
        <w:lastRenderedPageBreak/>
        <w:t>odbiorca usług nie uiścił należności za pełne dwa okresy obrachunkowe, następujące po dniu otrzymania upomnienia</w:t>
      </w:r>
      <w:r w:rsidR="00B67BD5" w:rsidRPr="001A5D46">
        <w:rPr>
          <w:sz w:val="15"/>
          <w:szCs w:val="15"/>
        </w:rPr>
        <w:t xml:space="preserve"> </w:t>
      </w:r>
      <w:r w:rsidRPr="001A5D46">
        <w:rPr>
          <w:sz w:val="15"/>
          <w:szCs w:val="15"/>
        </w:rPr>
        <w:t>w sprawie uregulowania zaległej opłaty;</w:t>
      </w:r>
    </w:p>
    <w:p w14:paraId="008BB295" w14:textId="77777777" w:rsidR="00657342" w:rsidRPr="001A5D46" w:rsidRDefault="00657342" w:rsidP="00B67BD5">
      <w:pPr>
        <w:numPr>
          <w:ilvl w:val="1"/>
          <w:numId w:val="16"/>
        </w:numPr>
        <w:tabs>
          <w:tab w:val="clear" w:pos="1440"/>
          <w:tab w:val="num" w:pos="709"/>
        </w:tabs>
        <w:spacing w:after="60"/>
        <w:ind w:left="709"/>
        <w:jc w:val="both"/>
        <w:rPr>
          <w:sz w:val="15"/>
          <w:szCs w:val="15"/>
        </w:rPr>
      </w:pPr>
      <w:r w:rsidRPr="001A5D46">
        <w:rPr>
          <w:sz w:val="15"/>
          <w:szCs w:val="15"/>
        </w:rPr>
        <w:t>jakość wprowadzanych ścieków nie spełnia wymogów określonych w przepisach prawa lub stwierdzono celowe</w:t>
      </w:r>
      <w:r w:rsidR="00B67BD5" w:rsidRPr="001A5D46">
        <w:rPr>
          <w:sz w:val="15"/>
          <w:szCs w:val="15"/>
        </w:rPr>
        <w:t xml:space="preserve"> </w:t>
      </w:r>
      <w:r w:rsidRPr="001A5D46">
        <w:rPr>
          <w:sz w:val="15"/>
          <w:szCs w:val="15"/>
        </w:rPr>
        <w:t>uszkodzenie albo pominięcie urządzenia pomiarowego;</w:t>
      </w:r>
    </w:p>
    <w:p w14:paraId="0A4EA984" w14:textId="77777777" w:rsidR="00657342" w:rsidRPr="001A5D46" w:rsidRDefault="00657342" w:rsidP="00B67BD5">
      <w:pPr>
        <w:numPr>
          <w:ilvl w:val="1"/>
          <w:numId w:val="16"/>
        </w:numPr>
        <w:tabs>
          <w:tab w:val="clear" w:pos="1440"/>
          <w:tab w:val="num" w:pos="709"/>
        </w:tabs>
        <w:spacing w:after="60"/>
        <w:ind w:left="709"/>
        <w:jc w:val="both"/>
        <w:rPr>
          <w:sz w:val="15"/>
          <w:szCs w:val="15"/>
        </w:rPr>
      </w:pPr>
      <w:r w:rsidRPr="001A5D46">
        <w:rPr>
          <w:sz w:val="15"/>
          <w:szCs w:val="15"/>
        </w:rPr>
        <w:t>został stwierdzony nielegalny pobór wody lub nielegalne odprowadzanie ścieków, to jest bez zawarcia umowy, jak</w:t>
      </w:r>
      <w:r w:rsidR="00B67BD5" w:rsidRPr="001A5D46">
        <w:rPr>
          <w:sz w:val="15"/>
          <w:szCs w:val="15"/>
        </w:rPr>
        <w:t xml:space="preserve"> </w:t>
      </w:r>
      <w:r w:rsidRPr="001A5D46">
        <w:rPr>
          <w:sz w:val="15"/>
          <w:szCs w:val="15"/>
        </w:rPr>
        <w:t>również przy celowo uszkodzonych albo pominiętych wodomierzach lub urządzeniach pomiarowych.</w:t>
      </w:r>
    </w:p>
    <w:p w14:paraId="06C9E6F4" w14:textId="77777777" w:rsidR="007A4308" w:rsidRPr="001A5D46" w:rsidRDefault="007A4308">
      <w:pPr>
        <w:spacing w:after="60"/>
        <w:jc w:val="center"/>
        <w:rPr>
          <w:b/>
          <w:sz w:val="15"/>
          <w:szCs w:val="15"/>
        </w:rPr>
      </w:pPr>
      <w:r w:rsidRPr="001A5D46">
        <w:rPr>
          <w:b/>
          <w:sz w:val="15"/>
          <w:szCs w:val="15"/>
        </w:rPr>
        <w:t>§ 6</w:t>
      </w:r>
    </w:p>
    <w:p w14:paraId="0AADCDE3" w14:textId="77777777" w:rsidR="007A4308" w:rsidRPr="001A5D46" w:rsidRDefault="007A4308">
      <w:pPr>
        <w:pStyle w:val="Tekstpodstawowy"/>
        <w:spacing w:after="60"/>
        <w:jc w:val="both"/>
        <w:rPr>
          <w:b w:val="0"/>
          <w:sz w:val="15"/>
          <w:szCs w:val="15"/>
        </w:rPr>
      </w:pPr>
      <w:r w:rsidRPr="001A5D46">
        <w:rPr>
          <w:b w:val="0"/>
          <w:sz w:val="15"/>
          <w:szCs w:val="15"/>
        </w:rPr>
        <w:t>Odbiorcy usług</w:t>
      </w:r>
      <w:r w:rsidR="00F213DE" w:rsidRPr="001A5D46">
        <w:rPr>
          <w:b w:val="0"/>
          <w:sz w:val="15"/>
          <w:szCs w:val="15"/>
        </w:rPr>
        <w:t>, niezależnie od obowiązków wynikających z ustawy z dnia 7 czerwca 2001 r. o zbiorowym zaopatrzeniu w wodę i zbiorowym odprowadzaniu ścieków,</w:t>
      </w:r>
      <w:r w:rsidRPr="001A5D46">
        <w:rPr>
          <w:b w:val="0"/>
          <w:sz w:val="15"/>
          <w:szCs w:val="15"/>
        </w:rPr>
        <w:t xml:space="preserve"> zabrania się:</w:t>
      </w:r>
    </w:p>
    <w:p w14:paraId="48C031E1" w14:textId="77777777" w:rsidR="007A4308" w:rsidRPr="001A5D46" w:rsidRDefault="007A4308">
      <w:pPr>
        <w:numPr>
          <w:ilvl w:val="0"/>
          <w:numId w:val="18"/>
        </w:numPr>
        <w:spacing w:after="60"/>
        <w:jc w:val="both"/>
        <w:rPr>
          <w:sz w:val="15"/>
          <w:szCs w:val="15"/>
        </w:rPr>
      </w:pPr>
      <w:r w:rsidRPr="001A5D46">
        <w:rPr>
          <w:sz w:val="15"/>
          <w:szCs w:val="15"/>
        </w:rPr>
        <w:t>pobierania wody przed wodomierzem głównym</w:t>
      </w:r>
      <w:r w:rsidR="00AC790D" w:rsidRPr="001A5D46">
        <w:rPr>
          <w:sz w:val="15"/>
          <w:szCs w:val="15"/>
        </w:rPr>
        <w:t xml:space="preserve"> i wodo</w:t>
      </w:r>
      <w:r w:rsidR="00501AA4" w:rsidRPr="001A5D46">
        <w:rPr>
          <w:sz w:val="15"/>
          <w:szCs w:val="15"/>
        </w:rPr>
        <w:t>mierzami dodatkowymi</w:t>
      </w:r>
      <w:r w:rsidRPr="001A5D46">
        <w:rPr>
          <w:sz w:val="15"/>
          <w:szCs w:val="15"/>
        </w:rPr>
        <w:t xml:space="preserve">, </w:t>
      </w:r>
    </w:p>
    <w:p w14:paraId="10464D9C" w14:textId="77777777" w:rsidR="007A4308" w:rsidRPr="001A5D46" w:rsidRDefault="007A4308">
      <w:pPr>
        <w:numPr>
          <w:ilvl w:val="0"/>
          <w:numId w:val="18"/>
        </w:numPr>
        <w:spacing w:after="60"/>
        <w:jc w:val="both"/>
        <w:rPr>
          <w:sz w:val="15"/>
          <w:szCs w:val="15"/>
        </w:rPr>
      </w:pPr>
      <w:r w:rsidRPr="001A5D46">
        <w:rPr>
          <w:sz w:val="15"/>
          <w:szCs w:val="15"/>
        </w:rPr>
        <w:t>zmiany lokalizacji wodomierza głównego</w:t>
      </w:r>
      <w:r w:rsidR="00501AA4" w:rsidRPr="001A5D46">
        <w:rPr>
          <w:sz w:val="15"/>
          <w:szCs w:val="15"/>
        </w:rPr>
        <w:t xml:space="preserve"> i wodomierzy dodatkowych</w:t>
      </w:r>
      <w:r w:rsidRPr="001A5D46">
        <w:rPr>
          <w:sz w:val="15"/>
          <w:szCs w:val="15"/>
        </w:rPr>
        <w:t>,</w:t>
      </w:r>
    </w:p>
    <w:p w14:paraId="741C12C4" w14:textId="77777777" w:rsidR="007A4308" w:rsidRPr="001A5D46" w:rsidRDefault="007A4308">
      <w:pPr>
        <w:numPr>
          <w:ilvl w:val="0"/>
          <w:numId w:val="18"/>
        </w:numPr>
        <w:spacing w:after="60"/>
        <w:jc w:val="both"/>
        <w:rPr>
          <w:sz w:val="15"/>
          <w:szCs w:val="15"/>
        </w:rPr>
      </w:pPr>
      <w:r w:rsidRPr="001A5D46">
        <w:rPr>
          <w:sz w:val="15"/>
          <w:szCs w:val="15"/>
        </w:rPr>
        <w:t>naruszania plomb na wodomierzu głównym oraz na zaworach przy wodomierzu,</w:t>
      </w:r>
    </w:p>
    <w:p w14:paraId="7408D2C6" w14:textId="77777777" w:rsidR="00501AA4" w:rsidRPr="001A5D46" w:rsidRDefault="007A4308">
      <w:pPr>
        <w:numPr>
          <w:ilvl w:val="0"/>
          <w:numId w:val="18"/>
        </w:numPr>
        <w:spacing w:after="60"/>
        <w:jc w:val="both"/>
        <w:rPr>
          <w:sz w:val="15"/>
          <w:szCs w:val="15"/>
        </w:rPr>
      </w:pPr>
      <w:r w:rsidRPr="001A5D46">
        <w:rPr>
          <w:sz w:val="15"/>
          <w:szCs w:val="15"/>
        </w:rPr>
        <w:t>czerpania wody z ulicznych hydrantów przeciwpożarowych na cele nie związane z gaszeniem pożarów</w:t>
      </w:r>
      <w:r w:rsidR="00501AA4" w:rsidRPr="001A5D46">
        <w:rPr>
          <w:sz w:val="15"/>
          <w:szCs w:val="15"/>
        </w:rPr>
        <w:t>,</w:t>
      </w:r>
    </w:p>
    <w:p w14:paraId="118AF396" w14:textId="77777777" w:rsidR="007A4308" w:rsidRPr="001A5D46" w:rsidRDefault="00501AA4">
      <w:pPr>
        <w:numPr>
          <w:ilvl w:val="0"/>
          <w:numId w:val="18"/>
        </w:numPr>
        <w:spacing w:after="60"/>
        <w:jc w:val="both"/>
        <w:rPr>
          <w:sz w:val="15"/>
          <w:szCs w:val="15"/>
        </w:rPr>
      </w:pPr>
      <w:r w:rsidRPr="001A5D46">
        <w:rPr>
          <w:sz w:val="15"/>
          <w:szCs w:val="15"/>
        </w:rPr>
        <w:t>odprowadzania ścieków z pominięciem urządzenia pomiarowego w przypadku, gdy zostało ono zamontowane</w:t>
      </w:r>
      <w:r w:rsidR="007A4308" w:rsidRPr="001A5D46">
        <w:rPr>
          <w:sz w:val="15"/>
          <w:szCs w:val="15"/>
        </w:rPr>
        <w:t>.</w:t>
      </w:r>
    </w:p>
    <w:p w14:paraId="1AAF8C7F" w14:textId="77777777" w:rsidR="007A4308" w:rsidRPr="001A5D46" w:rsidRDefault="007A4308">
      <w:pPr>
        <w:pStyle w:val="Tekstpodstawowy"/>
        <w:spacing w:after="60"/>
        <w:jc w:val="both"/>
        <w:rPr>
          <w:b w:val="0"/>
          <w:sz w:val="15"/>
          <w:szCs w:val="15"/>
        </w:rPr>
      </w:pPr>
    </w:p>
    <w:p w14:paraId="5BADB728" w14:textId="77777777" w:rsidR="00AC743B" w:rsidRPr="001A5D46" w:rsidRDefault="00AC743B" w:rsidP="00AC743B">
      <w:pPr>
        <w:pStyle w:val="Nagwek2"/>
        <w:spacing w:after="60" w:line="240" w:lineRule="auto"/>
        <w:rPr>
          <w:sz w:val="15"/>
          <w:szCs w:val="15"/>
        </w:rPr>
      </w:pPr>
      <w:r w:rsidRPr="001A5D46">
        <w:rPr>
          <w:sz w:val="15"/>
          <w:szCs w:val="15"/>
        </w:rPr>
        <w:t>ROZDZIAŁ I</w:t>
      </w:r>
      <w:r w:rsidR="00C3756F" w:rsidRPr="001A5D46">
        <w:rPr>
          <w:sz w:val="15"/>
          <w:szCs w:val="15"/>
        </w:rPr>
        <w:t>V</w:t>
      </w:r>
    </w:p>
    <w:p w14:paraId="32585D43" w14:textId="77777777" w:rsidR="00AC743B" w:rsidRPr="001A5D46" w:rsidRDefault="00AC743B" w:rsidP="00C3756F">
      <w:pPr>
        <w:pStyle w:val="Nagwek2"/>
        <w:spacing w:after="60" w:line="240" w:lineRule="auto"/>
        <w:rPr>
          <w:sz w:val="15"/>
          <w:szCs w:val="15"/>
        </w:rPr>
      </w:pPr>
      <w:r w:rsidRPr="001A5D46">
        <w:rPr>
          <w:sz w:val="15"/>
          <w:szCs w:val="15"/>
        </w:rPr>
        <w:t xml:space="preserve">Warunki usuwania awarii przyłączy wodociągowych lub przyłączy kanalizacyjnych </w:t>
      </w:r>
      <w:r w:rsidRPr="001A5D46">
        <w:rPr>
          <w:sz w:val="15"/>
          <w:szCs w:val="15"/>
        </w:rPr>
        <w:br/>
        <w:t>będących w posiadaniu odbiorcy usług</w:t>
      </w:r>
    </w:p>
    <w:p w14:paraId="02FEA41E" w14:textId="77777777" w:rsidR="00AC743B" w:rsidRPr="001A5D46" w:rsidRDefault="00C3756F" w:rsidP="00AC743B">
      <w:pPr>
        <w:pStyle w:val="Tekstpodstawowy"/>
        <w:spacing w:after="60"/>
        <w:jc w:val="center"/>
        <w:rPr>
          <w:sz w:val="15"/>
          <w:szCs w:val="15"/>
        </w:rPr>
      </w:pPr>
      <w:r w:rsidRPr="001A5D46">
        <w:rPr>
          <w:sz w:val="15"/>
          <w:szCs w:val="15"/>
        </w:rPr>
        <w:t>§ 7</w:t>
      </w:r>
    </w:p>
    <w:p w14:paraId="7DEABF07" w14:textId="77777777" w:rsidR="00AC743B" w:rsidRPr="001A5D46" w:rsidRDefault="00AC743B" w:rsidP="00AC743B">
      <w:pPr>
        <w:spacing w:after="60"/>
        <w:jc w:val="both"/>
        <w:rPr>
          <w:sz w:val="15"/>
          <w:szCs w:val="15"/>
        </w:rPr>
      </w:pPr>
      <w:r w:rsidRPr="001A5D46">
        <w:rPr>
          <w:sz w:val="15"/>
          <w:szCs w:val="15"/>
        </w:rPr>
        <w:t>W przypadku, gdy przyłącze wodociągowe lub przyłącze kanalizacyjne jest w posiadaniu odbiorcy usług, jest on zobowiązany:</w:t>
      </w:r>
    </w:p>
    <w:p w14:paraId="31AF6F39" w14:textId="77777777" w:rsidR="00AC743B" w:rsidRPr="001A5D46" w:rsidRDefault="00AC743B" w:rsidP="00AC743B">
      <w:pPr>
        <w:numPr>
          <w:ilvl w:val="1"/>
          <w:numId w:val="16"/>
        </w:numPr>
        <w:spacing w:after="60"/>
        <w:jc w:val="both"/>
        <w:rPr>
          <w:sz w:val="15"/>
          <w:szCs w:val="15"/>
        </w:rPr>
      </w:pPr>
      <w:r w:rsidRPr="001A5D46">
        <w:rPr>
          <w:sz w:val="15"/>
          <w:szCs w:val="15"/>
        </w:rPr>
        <w:t>zapewnić prawidłowe utrzymanie przyłącza wodociągowego lub kanalizacyjnego na własny koszt w stanie nie powodującym pogorszenia warunków eksploatacji urządzeń wodociągowych lub kanalizacyjnych,</w:t>
      </w:r>
    </w:p>
    <w:p w14:paraId="324ABC0B" w14:textId="77777777" w:rsidR="00AC743B" w:rsidRPr="001A5D46" w:rsidRDefault="00AC743B" w:rsidP="00AC743B">
      <w:pPr>
        <w:numPr>
          <w:ilvl w:val="1"/>
          <w:numId w:val="16"/>
        </w:numPr>
        <w:spacing w:after="60"/>
        <w:jc w:val="both"/>
        <w:rPr>
          <w:sz w:val="15"/>
          <w:szCs w:val="15"/>
        </w:rPr>
      </w:pPr>
      <w:r w:rsidRPr="001A5D46">
        <w:rPr>
          <w:sz w:val="15"/>
          <w:szCs w:val="15"/>
        </w:rPr>
        <w:t xml:space="preserve">usunąć awarię przyłącza wodociągowego lub przyłącza kanalizacyjnego na własny koszt oraz w sposób zgodny z obowiązującymi przepisami (chyba, że odrębna umowa zawarta między Przedsiębiorstwem a </w:t>
      </w:r>
      <w:r w:rsidR="00C3756F" w:rsidRPr="001A5D46">
        <w:rPr>
          <w:sz w:val="15"/>
          <w:szCs w:val="15"/>
        </w:rPr>
        <w:t>Odbiorcą usług stanowi inaczej).</w:t>
      </w:r>
    </w:p>
    <w:p w14:paraId="781CBFC5" w14:textId="77777777" w:rsidR="00AC743B" w:rsidRPr="001A5D46" w:rsidRDefault="00AC743B" w:rsidP="00AC743B">
      <w:pPr>
        <w:spacing w:after="60"/>
        <w:jc w:val="both"/>
        <w:rPr>
          <w:sz w:val="15"/>
          <w:szCs w:val="15"/>
        </w:rPr>
      </w:pPr>
    </w:p>
    <w:p w14:paraId="01F5D73D" w14:textId="77777777" w:rsidR="00DD3646" w:rsidRPr="001A5D46" w:rsidRDefault="00DD3646" w:rsidP="00DD3646">
      <w:pPr>
        <w:pStyle w:val="Nagwek2"/>
        <w:spacing w:after="60" w:line="240" w:lineRule="auto"/>
        <w:rPr>
          <w:sz w:val="15"/>
          <w:szCs w:val="15"/>
        </w:rPr>
      </w:pPr>
      <w:r w:rsidRPr="001A5D46">
        <w:rPr>
          <w:sz w:val="15"/>
          <w:szCs w:val="15"/>
        </w:rPr>
        <w:t xml:space="preserve">ROZDZIAŁ </w:t>
      </w:r>
      <w:r w:rsidR="00120580" w:rsidRPr="001A5D46">
        <w:rPr>
          <w:sz w:val="15"/>
          <w:szCs w:val="15"/>
        </w:rPr>
        <w:t>V</w:t>
      </w:r>
    </w:p>
    <w:p w14:paraId="4F4EFD93" w14:textId="77777777" w:rsidR="00DD3646" w:rsidRPr="001A5D46" w:rsidRDefault="00DD3646" w:rsidP="00DD3646">
      <w:pPr>
        <w:pStyle w:val="Nagwek2"/>
        <w:spacing w:after="60" w:line="240" w:lineRule="auto"/>
        <w:rPr>
          <w:sz w:val="15"/>
          <w:szCs w:val="15"/>
        </w:rPr>
      </w:pPr>
      <w:r w:rsidRPr="001A5D46">
        <w:rPr>
          <w:sz w:val="15"/>
          <w:szCs w:val="15"/>
        </w:rPr>
        <w:t>Szczególne postanowienia dotyczące odprowadzania ścieków</w:t>
      </w:r>
    </w:p>
    <w:p w14:paraId="2462D602" w14:textId="77777777" w:rsidR="00C3756F" w:rsidRPr="001A5D46" w:rsidRDefault="00C3756F" w:rsidP="00C3756F">
      <w:pPr>
        <w:pStyle w:val="Nagwek2"/>
        <w:spacing w:after="60" w:line="240" w:lineRule="auto"/>
        <w:rPr>
          <w:sz w:val="15"/>
          <w:szCs w:val="15"/>
        </w:rPr>
      </w:pPr>
      <w:r w:rsidRPr="001A5D46">
        <w:rPr>
          <w:sz w:val="15"/>
          <w:szCs w:val="15"/>
        </w:rPr>
        <w:t>Procedury i warunki kontroli urządzeń wodociągowych i urządzeń kanalizacyjnych</w:t>
      </w:r>
    </w:p>
    <w:p w14:paraId="7EB8E0E4" w14:textId="77777777" w:rsidR="00DD3646" w:rsidRPr="001A5D46" w:rsidRDefault="00C3756F" w:rsidP="00DD3646">
      <w:pPr>
        <w:spacing w:after="60"/>
        <w:jc w:val="center"/>
        <w:rPr>
          <w:b/>
          <w:sz w:val="15"/>
          <w:szCs w:val="15"/>
        </w:rPr>
      </w:pPr>
      <w:r w:rsidRPr="001A5D46">
        <w:rPr>
          <w:b/>
          <w:sz w:val="15"/>
          <w:szCs w:val="15"/>
        </w:rPr>
        <w:t>§ 8</w:t>
      </w:r>
    </w:p>
    <w:p w14:paraId="159886B0" w14:textId="77777777" w:rsidR="00DD3646" w:rsidRPr="001A5D46" w:rsidRDefault="00120580" w:rsidP="005B6471">
      <w:pPr>
        <w:pStyle w:val="Tekstpodstawowy"/>
        <w:numPr>
          <w:ilvl w:val="0"/>
          <w:numId w:val="21"/>
        </w:numPr>
        <w:spacing w:after="60"/>
        <w:jc w:val="both"/>
        <w:rPr>
          <w:b w:val="0"/>
          <w:bCs/>
          <w:sz w:val="15"/>
          <w:szCs w:val="15"/>
        </w:rPr>
      </w:pPr>
      <w:r w:rsidRPr="001A5D46">
        <w:rPr>
          <w:b w:val="0"/>
          <w:bCs/>
          <w:sz w:val="15"/>
          <w:szCs w:val="15"/>
        </w:rPr>
        <w:t xml:space="preserve">Dopuszczalne wartości wskaźników zanieczyszczeń w ściekach odprowadzanych do </w:t>
      </w:r>
      <w:r w:rsidR="00F83971" w:rsidRPr="001A5D46">
        <w:rPr>
          <w:b w:val="0"/>
          <w:bCs/>
          <w:sz w:val="15"/>
          <w:szCs w:val="15"/>
        </w:rPr>
        <w:t>sieci kanalizacyjnej</w:t>
      </w:r>
      <w:r w:rsidR="001B1DDE" w:rsidRPr="001A5D46">
        <w:rPr>
          <w:b w:val="0"/>
          <w:bCs/>
          <w:sz w:val="15"/>
          <w:szCs w:val="15"/>
        </w:rPr>
        <w:t xml:space="preserve"> Przedsiębiorstwa</w:t>
      </w:r>
      <w:r w:rsidRPr="001A5D46">
        <w:rPr>
          <w:b w:val="0"/>
          <w:bCs/>
          <w:sz w:val="15"/>
          <w:szCs w:val="15"/>
        </w:rPr>
        <w:t>:</w:t>
      </w:r>
    </w:p>
    <w:p w14:paraId="1773CB28" w14:textId="77777777" w:rsidR="00D05241" w:rsidRPr="001A5D46" w:rsidRDefault="00D05241" w:rsidP="00120580">
      <w:pPr>
        <w:jc w:val="both"/>
        <w:rPr>
          <w:sz w:val="15"/>
          <w:szCs w:val="15"/>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
      <w:tblGrid>
        <w:gridCol w:w="394"/>
        <w:gridCol w:w="4195"/>
        <w:gridCol w:w="1120"/>
        <w:gridCol w:w="1121"/>
      </w:tblGrid>
      <w:tr w:rsidR="00120580" w:rsidRPr="001A5D46" w14:paraId="3989D5FA" w14:textId="77777777" w:rsidTr="00197486">
        <w:trPr>
          <w:jc w:val="center"/>
        </w:trPr>
        <w:tc>
          <w:tcPr>
            <w:tcW w:w="288" w:type="pct"/>
          </w:tcPr>
          <w:p w14:paraId="5045805E" w14:textId="77777777" w:rsidR="00120580" w:rsidRPr="001A5D46" w:rsidRDefault="00120580" w:rsidP="00197486">
            <w:pPr>
              <w:jc w:val="center"/>
              <w:rPr>
                <w:sz w:val="15"/>
                <w:szCs w:val="15"/>
              </w:rPr>
            </w:pPr>
            <w:r w:rsidRPr="001A5D46">
              <w:rPr>
                <w:sz w:val="15"/>
                <w:szCs w:val="15"/>
              </w:rPr>
              <w:t>L.p.</w:t>
            </w:r>
          </w:p>
        </w:tc>
        <w:tc>
          <w:tcPr>
            <w:tcW w:w="3071" w:type="pct"/>
          </w:tcPr>
          <w:p w14:paraId="155A70E4" w14:textId="77777777" w:rsidR="00120580" w:rsidRPr="001A5D46" w:rsidRDefault="00120580" w:rsidP="00197486">
            <w:pPr>
              <w:jc w:val="center"/>
              <w:rPr>
                <w:sz w:val="15"/>
                <w:szCs w:val="15"/>
              </w:rPr>
            </w:pPr>
            <w:r w:rsidRPr="001A5D46">
              <w:rPr>
                <w:sz w:val="15"/>
                <w:szCs w:val="15"/>
              </w:rPr>
              <w:t>Wskaźnik zanieczyszczenia</w:t>
            </w:r>
          </w:p>
        </w:tc>
        <w:tc>
          <w:tcPr>
            <w:tcW w:w="820" w:type="pct"/>
          </w:tcPr>
          <w:p w14:paraId="49A98D08" w14:textId="77777777" w:rsidR="00120580" w:rsidRPr="001A5D46" w:rsidRDefault="00120580" w:rsidP="00197486">
            <w:pPr>
              <w:jc w:val="center"/>
              <w:rPr>
                <w:sz w:val="15"/>
                <w:szCs w:val="15"/>
              </w:rPr>
            </w:pPr>
            <w:r w:rsidRPr="001A5D46">
              <w:rPr>
                <w:sz w:val="15"/>
                <w:szCs w:val="15"/>
              </w:rPr>
              <w:t>Jednostka</w:t>
            </w:r>
          </w:p>
        </w:tc>
        <w:tc>
          <w:tcPr>
            <w:tcW w:w="821" w:type="pct"/>
          </w:tcPr>
          <w:p w14:paraId="08943A36" w14:textId="77777777" w:rsidR="00120580" w:rsidRPr="001A5D46" w:rsidRDefault="00120580" w:rsidP="00197486">
            <w:pPr>
              <w:jc w:val="center"/>
              <w:rPr>
                <w:sz w:val="15"/>
                <w:szCs w:val="15"/>
              </w:rPr>
            </w:pPr>
            <w:r w:rsidRPr="001A5D46">
              <w:rPr>
                <w:sz w:val="15"/>
                <w:szCs w:val="15"/>
              </w:rPr>
              <w:t>Wartość</w:t>
            </w:r>
            <w:r w:rsidR="00D6704F" w:rsidRPr="001A5D46">
              <w:rPr>
                <w:sz w:val="15"/>
                <w:szCs w:val="15"/>
              </w:rPr>
              <w:t xml:space="preserve"> maks.</w:t>
            </w:r>
          </w:p>
        </w:tc>
      </w:tr>
      <w:tr w:rsidR="00120580" w:rsidRPr="001A5D46" w14:paraId="3D4543E5" w14:textId="77777777" w:rsidTr="00197486">
        <w:trPr>
          <w:jc w:val="center"/>
        </w:trPr>
        <w:tc>
          <w:tcPr>
            <w:tcW w:w="288" w:type="pct"/>
          </w:tcPr>
          <w:p w14:paraId="77E29FAC" w14:textId="77777777" w:rsidR="00120580" w:rsidRPr="001A5D46" w:rsidRDefault="00120580" w:rsidP="00197486">
            <w:pPr>
              <w:jc w:val="center"/>
              <w:rPr>
                <w:sz w:val="15"/>
                <w:szCs w:val="15"/>
              </w:rPr>
            </w:pPr>
            <w:r w:rsidRPr="001A5D46">
              <w:rPr>
                <w:sz w:val="15"/>
                <w:szCs w:val="15"/>
              </w:rPr>
              <w:t>I</w:t>
            </w:r>
          </w:p>
        </w:tc>
        <w:tc>
          <w:tcPr>
            <w:tcW w:w="3071" w:type="pct"/>
          </w:tcPr>
          <w:p w14:paraId="4C14911B" w14:textId="77777777" w:rsidR="00120580" w:rsidRPr="001A5D46" w:rsidRDefault="00120580" w:rsidP="00197486">
            <w:pPr>
              <w:jc w:val="center"/>
              <w:rPr>
                <w:sz w:val="15"/>
                <w:szCs w:val="15"/>
              </w:rPr>
            </w:pPr>
            <w:r w:rsidRPr="001A5D46">
              <w:rPr>
                <w:sz w:val="15"/>
                <w:szCs w:val="15"/>
              </w:rPr>
              <w:t>II</w:t>
            </w:r>
          </w:p>
        </w:tc>
        <w:tc>
          <w:tcPr>
            <w:tcW w:w="820" w:type="pct"/>
          </w:tcPr>
          <w:p w14:paraId="4C0F89F5" w14:textId="77777777" w:rsidR="00120580" w:rsidRPr="001A5D46" w:rsidRDefault="00120580" w:rsidP="00197486">
            <w:pPr>
              <w:jc w:val="center"/>
              <w:rPr>
                <w:sz w:val="15"/>
                <w:szCs w:val="15"/>
              </w:rPr>
            </w:pPr>
            <w:r w:rsidRPr="001A5D46">
              <w:rPr>
                <w:sz w:val="15"/>
                <w:szCs w:val="15"/>
              </w:rPr>
              <w:t>III</w:t>
            </w:r>
          </w:p>
        </w:tc>
        <w:tc>
          <w:tcPr>
            <w:tcW w:w="821" w:type="pct"/>
          </w:tcPr>
          <w:p w14:paraId="0B2C4AFB" w14:textId="77777777" w:rsidR="00120580" w:rsidRPr="001A5D46" w:rsidRDefault="00120580" w:rsidP="00197486">
            <w:pPr>
              <w:jc w:val="center"/>
              <w:rPr>
                <w:sz w:val="15"/>
                <w:szCs w:val="15"/>
              </w:rPr>
            </w:pPr>
            <w:r w:rsidRPr="001A5D46">
              <w:rPr>
                <w:sz w:val="15"/>
                <w:szCs w:val="15"/>
              </w:rPr>
              <w:t>IV</w:t>
            </w:r>
          </w:p>
        </w:tc>
      </w:tr>
      <w:tr w:rsidR="00120580" w:rsidRPr="001A5D46" w14:paraId="4B5E13F1" w14:textId="77777777" w:rsidTr="00197486">
        <w:trPr>
          <w:jc w:val="center"/>
        </w:trPr>
        <w:tc>
          <w:tcPr>
            <w:tcW w:w="288" w:type="pct"/>
          </w:tcPr>
          <w:p w14:paraId="254A7153" w14:textId="77777777" w:rsidR="00120580" w:rsidRPr="001A5D46" w:rsidRDefault="00120580" w:rsidP="00197486">
            <w:pPr>
              <w:jc w:val="center"/>
              <w:rPr>
                <w:sz w:val="15"/>
                <w:szCs w:val="15"/>
              </w:rPr>
            </w:pPr>
            <w:r w:rsidRPr="001A5D46">
              <w:rPr>
                <w:sz w:val="15"/>
                <w:szCs w:val="15"/>
              </w:rPr>
              <w:t>1</w:t>
            </w:r>
          </w:p>
        </w:tc>
        <w:tc>
          <w:tcPr>
            <w:tcW w:w="3071" w:type="pct"/>
          </w:tcPr>
          <w:p w14:paraId="33EA3B6B" w14:textId="77777777" w:rsidR="00120580" w:rsidRPr="001A5D46" w:rsidRDefault="00120580" w:rsidP="00197486">
            <w:pPr>
              <w:rPr>
                <w:sz w:val="15"/>
                <w:szCs w:val="15"/>
              </w:rPr>
            </w:pPr>
            <w:r w:rsidRPr="001A5D46">
              <w:rPr>
                <w:sz w:val="15"/>
                <w:szCs w:val="15"/>
              </w:rPr>
              <w:t>Temperatura</w:t>
            </w:r>
          </w:p>
        </w:tc>
        <w:tc>
          <w:tcPr>
            <w:tcW w:w="820" w:type="pct"/>
          </w:tcPr>
          <w:p w14:paraId="3BF64F8A" w14:textId="77777777" w:rsidR="00120580" w:rsidRPr="001A5D46" w:rsidRDefault="00120580" w:rsidP="00197486">
            <w:pPr>
              <w:jc w:val="center"/>
              <w:rPr>
                <w:sz w:val="15"/>
                <w:szCs w:val="15"/>
              </w:rPr>
            </w:pPr>
            <w:r w:rsidRPr="001A5D46">
              <w:rPr>
                <w:sz w:val="15"/>
                <w:szCs w:val="15"/>
              </w:rPr>
              <w:t>°C</w:t>
            </w:r>
          </w:p>
        </w:tc>
        <w:tc>
          <w:tcPr>
            <w:tcW w:w="821" w:type="pct"/>
          </w:tcPr>
          <w:p w14:paraId="73562889" w14:textId="77777777" w:rsidR="00120580" w:rsidRPr="001A5D46" w:rsidRDefault="009D4632" w:rsidP="00197486">
            <w:pPr>
              <w:jc w:val="center"/>
              <w:rPr>
                <w:strike/>
                <w:sz w:val="15"/>
                <w:szCs w:val="15"/>
              </w:rPr>
            </w:pPr>
            <w:r w:rsidRPr="001A5D46">
              <w:rPr>
                <w:sz w:val="15"/>
                <w:szCs w:val="15"/>
              </w:rPr>
              <w:t>35</w:t>
            </w:r>
          </w:p>
        </w:tc>
      </w:tr>
      <w:tr w:rsidR="0018385C" w:rsidRPr="001A5D46" w14:paraId="25224859" w14:textId="77777777" w:rsidTr="00197486">
        <w:trPr>
          <w:jc w:val="center"/>
        </w:trPr>
        <w:tc>
          <w:tcPr>
            <w:tcW w:w="288" w:type="pct"/>
          </w:tcPr>
          <w:p w14:paraId="732FEE46" w14:textId="77777777" w:rsidR="00120580" w:rsidRPr="001A5D46" w:rsidRDefault="00120580" w:rsidP="00197486">
            <w:pPr>
              <w:jc w:val="center"/>
              <w:rPr>
                <w:sz w:val="15"/>
                <w:szCs w:val="15"/>
              </w:rPr>
            </w:pPr>
            <w:r w:rsidRPr="001A5D46">
              <w:rPr>
                <w:sz w:val="15"/>
                <w:szCs w:val="15"/>
              </w:rPr>
              <w:t>2</w:t>
            </w:r>
          </w:p>
        </w:tc>
        <w:tc>
          <w:tcPr>
            <w:tcW w:w="3071" w:type="pct"/>
          </w:tcPr>
          <w:p w14:paraId="10D4D896" w14:textId="77777777" w:rsidR="00120580" w:rsidRPr="001A5D46" w:rsidRDefault="00D6704F" w:rsidP="00D6704F">
            <w:pPr>
              <w:rPr>
                <w:sz w:val="15"/>
                <w:szCs w:val="15"/>
              </w:rPr>
            </w:pPr>
            <w:r w:rsidRPr="001A5D46">
              <w:rPr>
                <w:sz w:val="15"/>
                <w:szCs w:val="15"/>
              </w:rPr>
              <w:t>Odczyn (</w:t>
            </w:r>
            <w:proofErr w:type="spellStart"/>
            <w:r w:rsidRPr="001A5D46">
              <w:rPr>
                <w:sz w:val="15"/>
                <w:szCs w:val="15"/>
              </w:rPr>
              <w:t>pH</w:t>
            </w:r>
            <w:proofErr w:type="spellEnd"/>
            <w:r w:rsidRPr="001A5D46">
              <w:rPr>
                <w:sz w:val="15"/>
                <w:szCs w:val="15"/>
              </w:rPr>
              <w:t>)</w:t>
            </w:r>
          </w:p>
        </w:tc>
        <w:tc>
          <w:tcPr>
            <w:tcW w:w="820" w:type="pct"/>
          </w:tcPr>
          <w:p w14:paraId="5085AE5C" w14:textId="77777777" w:rsidR="00120580" w:rsidRPr="001A5D46" w:rsidRDefault="00120580" w:rsidP="00197486">
            <w:pPr>
              <w:jc w:val="center"/>
              <w:rPr>
                <w:sz w:val="15"/>
                <w:szCs w:val="15"/>
              </w:rPr>
            </w:pPr>
            <w:r w:rsidRPr="001A5D46">
              <w:rPr>
                <w:sz w:val="15"/>
                <w:szCs w:val="15"/>
              </w:rPr>
              <w:t>L</w:t>
            </w:r>
          </w:p>
        </w:tc>
        <w:tc>
          <w:tcPr>
            <w:tcW w:w="821" w:type="pct"/>
          </w:tcPr>
          <w:p w14:paraId="337EDE48" w14:textId="77777777" w:rsidR="00120580" w:rsidRPr="001A5D46" w:rsidRDefault="00120580" w:rsidP="0018385C">
            <w:pPr>
              <w:jc w:val="center"/>
              <w:rPr>
                <w:sz w:val="15"/>
                <w:szCs w:val="15"/>
              </w:rPr>
            </w:pPr>
            <w:r w:rsidRPr="001A5D46">
              <w:rPr>
                <w:sz w:val="15"/>
                <w:szCs w:val="15"/>
              </w:rPr>
              <w:t>6,5-</w:t>
            </w:r>
            <w:r w:rsidR="009250A3" w:rsidRPr="001A5D46">
              <w:rPr>
                <w:sz w:val="15"/>
                <w:szCs w:val="15"/>
              </w:rPr>
              <w:t>9,0</w:t>
            </w:r>
          </w:p>
        </w:tc>
      </w:tr>
      <w:tr w:rsidR="00D6704F" w:rsidRPr="001A5D46" w14:paraId="3DF9FA24" w14:textId="77777777" w:rsidTr="001B7C80">
        <w:trPr>
          <w:jc w:val="center"/>
        </w:trPr>
        <w:tc>
          <w:tcPr>
            <w:tcW w:w="288" w:type="pct"/>
          </w:tcPr>
          <w:p w14:paraId="2F3E5028" w14:textId="77777777" w:rsidR="00D6704F" w:rsidRPr="001A5D46" w:rsidRDefault="00D6704F" w:rsidP="001B7C80">
            <w:pPr>
              <w:jc w:val="center"/>
              <w:rPr>
                <w:sz w:val="15"/>
                <w:szCs w:val="15"/>
                <w:lang w:val="de-DE"/>
              </w:rPr>
            </w:pPr>
            <w:r w:rsidRPr="001A5D46">
              <w:rPr>
                <w:sz w:val="15"/>
                <w:szCs w:val="15"/>
                <w:lang w:val="de-DE"/>
              </w:rPr>
              <w:t>3</w:t>
            </w:r>
          </w:p>
        </w:tc>
        <w:tc>
          <w:tcPr>
            <w:tcW w:w="3071" w:type="pct"/>
          </w:tcPr>
          <w:p w14:paraId="0495CF7F" w14:textId="77777777" w:rsidR="00D6704F" w:rsidRPr="001A5D46" w:rsidRDefault="00D6704F" w:rsidP="001B7C80">
            <w:pPr>
              <w:rPr>
                <w:sz w:val="15"/>
                <w:szCs w:val="15"/>
                <w:lang w:val="de-DE"/>
              </w:rPr>
            </w:pPr>
            <w:r w:rsidRPr="001A5D46">
              <w:rPr>
                <w:sz w:val="15"/>
                <w:szCs w:val="15"/>
                <w:lang w:val="de-DE"/>
              </w:rPr>
              <w:t>BZT5</w:t>
            </w:r>
          </w:p>
        </w:tc>
        <w:tc>
          <w:tcPr>
            <w:tcW w:w="820" w:type="pct"/>
          </w:tcPr>
          <w:p w14:paraId="02460120" w14:textId="77777777" w:rsidR="00D6704F" w:rsidRPr="001A5D46" w:rsidRDefault="00D6704F" w:rsidP="00D6704F">
            <w:pPr>
              <w:jc w:val="center"/>
              <w:rPr>
                <w:sz w:val="15"/>
                <w:szCs w:val="15"/>
                <w:lang w:val="de-DE"/>
              </w:rPr>
            </w:pPr>
            <w:r w:rsidRPr="001A5D46">
              <w:rPr>
                <w:sz w:val="15"/>
                <w:szCs w:val="15"/>
                <w:lang w:val="de-DE"/>
              </w:rPr>
              <w:t>mg</w:t>
            </w:r>
            <w:r w:rsidR="005B6471" w:rsidRPr="001A5D46">
              <w:rPr>
                <w:sz w:val="15"/>
                <w:szCs w:val="15"/>
                <w:lang w:val="de-DE"/>
              </w:rPr>
              <w:t xml:space="preserve"> </w:t>
            </w:r>
            <w:r w:rsidRPr="001A5D46">
              <w:rPr>
                <w:sz w:val="15"/>
                <w:szCs w:val="15"/>
                <w:lang w:val="de-DE"/>
              </w:rPr>
              <w:t>O</w:t>
            </w:r>
            <w:r w:rsidR="005B6471" w:rsidRPr="001A5D46">
              <w:rPr>
                <w:sz w:val="15"/>
                <w:szCs w:val="15"/>
                <w:lang w:val="de-DE"/>
              </w:rPr>
              <w:t>2</w:t>
            </w:r>
            <w:r w:rsidRPr="001A5D46">
              <w:rPr>
                <w:sz w:val="15"/>
                <w:szCs w:val="15"/>
                <w:lang w:val="de-DE"/>
              </w:rPr>
              <w:t>/l</w:t>
            </w:r>
          </w:p>
        </w:tc>
        <w:tc>
          <w:tcPr>
            <w:tcW w:w="821" w:type="pct"/>
          </w:tcPr>
          <w:p w14:paraId="52A5CEC3" w14:textId="77777777" w:rsidR="00D6704F" w:rsidRPr="001A5D46" w:rsidRDefault="001955A3" w:rsidP="001B7C80">
            <w:pPr>
              <w:jc w:val="center"/>
              <w:rPr>
                <w:sz w:val="15"/>
                <w:szCs w:val="15"/>
              </w:rPr>
            </w:pPr>
            <w:r w:rsidRPr="001A5D46">
              <w:rPr>
                <w:sz w:val="15"/>
                <w:szCs w:val="15"/>
              </w:rPr>
              <w:t>500</w:t>
            </w:r>
          </w:p>
        </w:tc>
      </w:tr>
      <w:tr w:rsidR="00D6704F" w:rsidRPr="001A5D46" w14:paraId="70D151A5" w14:textId="77777777" w:rsidTr="001B7C80">
        <w:trPr>
          <w:jc w:val="center"/>
        </w:trPr>
        <w:tc>
          <w:tcPr>
            <w:tcW w:w="288" w:type="pct"/>
          </w:tcPr>
          <w:p w14:paraId="39FE05C1" w14:textId="77777777" w:rsidR="00D6704F" w:rsidRPr="001A5D46" w:rsidRDefault="00D6704F" w:rsidP="001B7C80">
            <w:pPr>
              <w:jc w:val="center"/>
              <w:rPr>
                <w:sz w:val="15"/>
                <w:szCs w:val="15"/>
                <w:lang w:val="de-DE"/>
              </w:rPr>
            </w:pPr>
            <w:r w:rsidRPr="001A5D46">
              <w:rPr>
                <w:sz w:val="15"/>
                <w:szCs w:val="15"/>
                <w:lang w:val="de-DE"/>
              </w:rPr>
              <w:t>4</w:t>
            </w:r>
          </w:p>
        </w:tc>
        <w:tc>
          <w:tcPr>
            <w:tcW w:w="3071" w:type="pct"/>
          </w:tcPr>
          <w:p w14:paraId="612F8C50" w14:textId="77777777" w:rsidR="00D6704F" w:rsidRPr="001A5D46" w:rsidRDefault="00D6704F" w:rsidP="001B7C80">
            <w:pPr>
              <w:rPr>
                <w:sz w:val="15"/>
                <w:szCs w:val="15"/>
                <w:lang w:val="de-DE"/>
              </w:rPr>
            </w:pPr>
            <w:proofErr w:type="spellStart"/>
            <w:r w:rsidRPr="001A5D46">
              <w:rPr>
                <w:sz w:val="15"/>
                <w:szCs w:val="15"/>
                <w:lang w:val="de-DE"/>
              </w:rPr>
              <w:t>ChZTCr</w:t>
            </w:r>
            <w:proofErr w:type="spellEnd"/>
          </w:p>
        </w:tc>
        <w:tc>
          <w:tcPr>
            <w:tcW w:w="820" w:type="pct"/>
          </w:tcPr>
          <w:p w14:paraId="7826B2AC" w14:textId="77777777" w:rsidR="00D6704F" w:rsidRPr="001A5D46" w:rsidRDefault="00D6704F" w:rsidP="001B7C80">
            <w:pPr>
              <w:jc w:val="center"/>
              <w:rPr>
                <w:sz w:val="15"/>
                <w:szCs w:val="15"/>
                <w:lang w:val="de-DE"/>
              </w:rPr>
            </w:pPr>
            <w:r w:rsidRPr="001A5D46">
              <w:rPr>
                <w:sz w:val="15"/>
                <w:szCs w:val="15"/>
                <w:lang w:val="de-DE"/>
              </w:rPr>
              <w:t>mg</w:t>
            </w:r>
            <w:r w:rsidR="005B6471" w:rsidRPr="001A5D46">
              <w:rPr>
                <w:sz w:val="15"/>
                <w:szCs w:val="15"/>
                <w:lang w:val="de-DE"/>
              </w:rPr>
              <w:t xml:space="preserve"> </w:t>
            </w:r>
            <w:r w:rsidRPr="001A5D46">
              <w:rPr>
                <w:sz w:val="15"/>
                <w:szCs w:val="15"/>
                <w:lang w:val="de-DE"/>
              </w:rPr>
              <w:t>O</w:t>
            </w:r>
            <w:r w:rsidR="005B6471" w:rsidRPr="001A5D46">
              <w:rPr>
                <w:sz w:val="15"/>
                <w:szCs w:val="15"/>
                <w:lang w:val="de-DE"/>
              </w:rPr>
              <w:t>2</w:t>
            </w:r>
            <w:r w:rsidRPr="001A5D46">
              <w:rPr>
                <w:sz w:val="15"/>
                <w:szCs w:val="15"/>
                <w:lang w:val="de-DE"/>
              </w:rPr>
              <w:t>/l</w:t>
            </w:r>
          </w:p>
        </w:tc>
        <w:tc>
          <w:tcPr>
            <w:tcW w:w="821" w:type="pct"/>
          </w:tcPr>
          <w:p w14:paraId="7FA179F9" w14:textId="77777777" w:rsidR="00D6704F" w:rsidRPr="001A5D46" w:rsidRDefault="001955A3" w:rsidP="001B7C80">
            <w:pPr>
              <w:jc w:val="center"/>
              <w:rPr>
                <w:sz w:val="15"/>
                <w:szCs w:val="15"/>
              </w:rPr>
            </w:pPr>
            <w:r w:rsidRPr="001A5D46">
              <w:rPr>
                <w:sz w:val="15"/>
                <w:szCs w:val="15"/>
              </w:rPr>
              <w:t>1300</w:t>
            </w:r>
          </w:p>
        </w:tc>
      </w:tr>
      <w:tr w:rsidR="00120580" w:rsidRPr="001A5D46" w14:paraId="09F68711" w14:textId="77777777" w:rsidTr="00197486">
        <w:trPr>
          <w:jc w:val="center"/>
        </w:trPr>
        <w:tc>
          <w:tcPr>
            <w:tcW w:w="288" w:type="pct"/>
          </w:tcPr>
          <w:p w14:paraId="29362173" w14:textId="77777777" w:rsidR="00120580" w:rsidRPr="001A5D46" w:rsidRDefault="00D6704F" w:rsidP="00197486">
            <w:pPr>
              <w:jc w:val="center"/>
              <w:rPr>
                <w:sz w:val="15"/>
                <w:szCs w:val="15"/>
              </w:rPr>
            </w:pPr>
            <w:r w:rsidRPr="001A5D46">
              <w:rPr>
                <w:sz w:val="15"/>
                <w:szCs w:val="15"/>
              </w:rPr>
              <w:t>5</w:t>
            </w:r>
          </w:p>
        </w:tc>
        <w:tc>
          <w:tcPr>
            <w:tcW w:w="3071" w:type="pct"/>
          </w:tcPr>
          <w:p w14:paraId="1CAE1205" w14:textId="77777777" w:rsidR="00120580" w:rsidRPr="001A5D46" w:rsidRDefault="00120580" w:rsidP="00197486">
            <w:pPr>
              <w:rPr>
                <w:sz w:val="15"/>
                <w:szCs w:val="15"/>
              </w:rPr>
            </w:pPr>
            <w:r w:rsidRPr="001A5D46">
              <w:rPr>
                <w:sz w:val="15"/>
                <w:szCs w:val="15"/>
              </w:rPr>
              <w:t>Zawiesiny ogólne</w:t>
            </w:r>
          </w:p>
        </w:tc>
        <w:tc>
          <w:tcPr>
            <w:tcW w:w="820" w:type="pct"/>
          </w:tcPr>
          <w:p w14:paraId="5CF60A1A" w14:textId="77777777" w:rsidR="00120580" w:rsidRPr="001A5D46" w:rsidRDefault="00120580" w:rsidP="00197486">
            <w:pPr>
              <w:jc w:val="center"/>
              <w:rPr>
                <w:sz w:val="15"/>
                <w:szCs w:val="15"/>
              </w:rPr>
            </w:pPr>
            <w:r w:rsidRPr="001A5D46">
              <w:rPr>
                <w:sz w:val="15"/>
                <w:szCs w:val="15"/>
              </w:rPr>
              <w:t>mg/l</w:t>
            </w:r>
          </w:p>
        </w:tc>
        <w:tc>
          <w:tcPr>
            <w:tcW w:w="821" w:type="pct"/>
          </w:tcPr>
          <w:p w14:paraId="65EE81CD" w14:textId="77777777" w:rsidR="00120580" w:rsidRPr="001A5D46" w:rsidRDefault="00D6704F" w:rsidP="00197486">
            <w:pPr>
              <w:jc w:val="center"/>
              <w:rPr>
                <w:sz w:val="15"/>
                <w:szCs w:val="15"/>
              </w:rPr>
            </w:pPr>
            <w:r w:rsidRPr="001A5D46">
              <w:rPr>
                <w:sz w:val="15"/>
                <w:szCs w:val="15"/>
              </w:rPr>
              <w:t>500</w:t>
            </w:r>
          </w:p>
        </w:tc>
      </w:tr>
      <w:tr w:rsidR="00D6704F" w:rsidRPr="001A5D46" w14:paraId="2F409B69" w14:textId="77777777" w:rsidTr="001B7C80">
        <w:trPr>
          <w:jc w:val="center"/>
        </w:trPr>
        <w:tc>
          <w:tcPr>
            <w:tcW w:w="288" w:type="pct"/>
          </w:tcPr>
          <w:p w14:paraId="51A858BD" w14:textId="77777777" w:rsidR="00D6704F" w:rsidRPr="001A5D46" w:rsidRDefault="001955A3" w:rsidP="001B7C80">
            <w:pPr>
              <w:jc w:val="center"/>
              <w:rPr>
                <w:sz w:val="15"/>
                <w:szCs w:val="15"/>
              </w:rPr>
            </w:pPr>
            <w:r w:rsidRPr="001A5D46">
              <w:rPr>
                <w:sz w:val="15"/>
                <w:szCs w:val="15"/>
              </w:rPr>
              <w:t>6</w:t>
            </w:r>
          </w:p>
        </w:tc>
        <w:tc>
          <w:tcPr>
            <w:tcW w:w="3071" w:type="pct"/>
          </w:tcPr>
          <w:p w14:paraId="42612207" w14:textId="77777777" w:rsidR="00D6704F" w:rsidRPr="001A5D46" w:rsidRDefault="00D6704F" w:rsidP="001B7C80">
            <w:pPr>
              <w:rPr>
                <w:sz w:val="15"/>
                <w:szCs w:val="15"/>
              </w:rPr>
            </w:pPr>
            <w:r w:rsidRPr="001A5D46">
              <w:rPr>
                <w:sz w:val="15"/>
                <w:szCs w:val="15"/>
              </w:rPr>
              <w:t>Fosfor ogólny</w:t>
            </w:r>
          </w:p>
        </w:tc>
        <w:tc>
          <w:tcPr>
            <w:tcW w:w="820" w:type="pct"/>
          </w:tcPr>
          <w:p w14:paraId="23633871" w14:textId="77777777" w:rsidR="00D6704F" w:rsidRPr="001A5D46" w:rsidRDefault="00D6704F" w:rsidP="001B7C80">
            <w:pPr>
              <w:jc w:val="center"/>
              <w:rPr>
                <w:sz w:val="15"/>
                <w:szCs w:val="15"/>
              </w:rPr>
            </w:pPr>
            <w:r w:rsidRPr="001A5D46">
              <w:rPr>
                <w:sz w:val="15"/>
                <w:szCs w:val="15"/>
              </w:rPr>
              <w:t>mg</w:t>
            </w:r>
            <w:r w:rsidR="005B6471" w:rsidRPr="001A5D46">
              <w:rPr>
                <w:sz w:val="15"/>
                <w:szCs w:val="15"/>
              </w:rPr>
              <w:t xml:space="preserve"> P</w:t>
            </w:r>
            <w:r w:rsidRPr="001A5D46">
              <w:rPr>
                <w:sz w:val="15"/>
                <w:szCs w:val="15"/>
              </w:rPr>
              <w:t>/l</w:t>
            </w:r>
          </w:p>
        </w:tc>
        <w:tc>
          <w:tcPr>
            <w:tcW w:w="821" w:type="pct"/>
          </w:tcPr>
          <w:p w14:paraId="30790EFC" w14:textId="77777777" w:rsidR="00D6704F" w:rsidRPr="001A5D46" w:rsidRDefault="001955A3" w:rsidP="001B7C80">
            <w:pPr>
              <w:jc w:val="center"/>
              <w:rPr>
                <w:sz w:val="15"/>
                <w:szCs w:val="15"/>
                <w:lang w:val="de-DE"/>
              </w:rPr>
            </w:pPr>
            <w:r w:rsidRPr="001A5D46">
              <w:rPr>
                <w:sz w:val="15"/>
                <w:szCs w:val="15"/>
              </w:rPr>
              <w:t>20</w:t>
            </w:r>
          </w:p>
        </w:tc>
      </w:tr>
      <w:tr w:rsidR="00D6704F" w:rsidRPr="001A5D46" w14:paraId="30751999" w14:textId="77777777" w:rsidTr="001B7C80">
        <w:trPr>
          <w:jc w:val="center"/>
        </w:trPr>
        <w:tc>
          <w:tcPr>
            <w:tcW w:w="288" w:type="pct"/>
          </w:tcPr>
          <w:p w14:paraId="5C96D805" w14:textId="77777777" w:rsidR="00D6704F" w:rsidRPr="001A5D46" w:rsidRDefault="005B6471" w:rsidP="001B7C80">
            <w:pPr>
              <w:jc w:val="center"/>
              <w:rPr>
                <w:sz w:val="15"/>
                <w:szCs w:val="15"/>
              </w:rPr>
            </w:pPr>
            <w:r w:rsidRPr="001A5D46">
              <w:rPr>
                <w:sz w:val="15"/>
                <w:szCs w:val="15"/>
              </w:rPr>
              <w:t>7</w:t>
            </w:r>
          </w:p>
        </w:tc>
        <w:tc>
          <w:tcPr>
            <w:tcW w:w="3071" w:type="pct"/>
          </w:tcPr>
          <w:p w14:paraId="21EA1F98" w14:textId="77777777" w:rsidR="00D6704F" w:rsidRPr="001A5D46" w:rsidRDefault="005B6471" w:rsidP="001B7C80">
            <w:pPr>
              <w:rPr>
                <w:sz w:val="15"/>
                <w:szCs w:val="15"/>
              </w:rPr>
            </w:pPr>
            <w:r w:rsidRPr="001A5D46">
              <w:rPr>
                <w:sz w:val="15"/>
                <w:szCs w:val="15"/>
              </w:rPr>
              <w:t>Azot amonowy</w:t>
            </w:r>
          </w:p>
        </w:tc>
        <w:tc>
          <w:tcPr>
            <w:tcW w:w="820" w:type="pct"/>
          </w:tcPr>
          <w:p w14:paraId="2DCAD3A6" w14:textId="77777777" w:rsidR="00D6704F" w:rsidRPr="001A5D46" w:rsidRDefault="00D6704F" w:rsidP="009D4632">
            <w:pPr>
              <w:jc w:val="center"/>
              <w:rPr>
                <w:sz w:val="15"/>
                <w:szCs w:val="15"/>
              </w:rPr>
            </w:pPr>
            <w:r w:rsidRPr="001A5D46">
              <w:rPr>
                <w:sz w:val="15"/>
                <w:szCs w:val="15"/>
              </w:rPr>
              <w:t>mg</w:t>
            </w:r>
            <w:r w:rsidR="005B6471" w:rsidRPr="001A5D46">
              <w:rPr>
                <w:sz w:val="15"/>
                <w:szCs w:val="15"/>
              </w:rPr>
              <w:t xml:space="preserve"> N</w:t>
            </w:r>
            <w:r w:rsidR="009D4632" w:rsidRPr="001A5D46">
              <w:rPr>
                <w:sz w:val="15"/>
                <w:szCs w:val="15"/>
                <w:vertAlign w:val="subscript"/>
              </w:rPr>
              <w:t>NH</w:t>
            </w:r>
            <w:r w:rsidR="005B6471" w:rsidRPr="001A5D46">
              <w:rPr>
                <w:sz w:val="15"/>
                <w:szCs w:val="15"/>
                <w:vertAlign w:val="subscript"/>
              </w:rPr>
              <w:t>4</w:t>
            </w:r>
            <w:r w:rsidRPr="001A5D46">
              <w:rPr>
                <w:sz w:val="15"/>
                <w:szCs w:val="15"/>
              </w:rPr>
              <w:t>/l</w:t>
            </w:r>
          </w:p>
        </w:tc>
        <w:tc>
          <w:tcPr>
            <w:tcW w:w="821" w:type="pct"/>
          </w:tcPr>
          <w:p w14:paraId="59266171" w14:textId="77777777" w:rsidR="00D6704F" w:rsidRPr="001A5D46" w:rsidRDefault="005B6471" w:rsidP="001B7C80">
            <w:pPr>
              <w:jc w:val="center"/>
              <w:rPr>
                <w:sz w:val="15"/>
                <w:szCs w:val="15"/>
              </w:rPr>
            </w:pPr>
            <w:r w:rsidRPr="001A5D46">
              <w:rPr>
                <w:sz w:val="15"/>
                <w:szCs w:val="15"/>
              </w:rPr>
              <w:t>50</w:t>
            </w:r>
          </w:p>
        </w:tc>
      </w:tr>
      <w:tr w:rsidR="00D6704F" w:rsidRPr="001A5D46" w14:paraId="700C9579" w14:textId="77777777" w:rsidTr="001B7C80">
        <w:trPr>
          <w:jc w:val="center"/>
        </w:trPr>
        <w:tc>
          <w:tcPr>
            <w:tcW w:w="288" w:type="pct"/>
          </w:tcPr>
          <w:p w14:paraId="1763CB7D" w14:textId="77777777" w:rsidR="00D6704F" w:rsidRPr="001A5D46" w:rsidRDefault="005B6471" w:rsidP="001B7C80">
            <w:pPr>
              <w:jc w:val="center"/>
              <w:rPr>
                <w:sz w:val="15"/>
                <w:szCs w:val="15"/>
              </w:rPr>
            </w:pPr>
            <w:r w:rsidRPr="001A5D46">
              <w:rPr>
                <w:sz w:val="15"/>
                <w:szCs w:val="15"/>
              </w:rPr>
              <w:t>8</w:t>
            </w:r>
          </w:p>
        </w:tc>
        <w:tc>
          <w:tcPr>
            <w:tcW w:w="3071" w:type="pct"/>
          </w:tcPr>
          <w:p w14:paraId="6A824A22" w14:textId="77777777" w:rsidR="00D6704F" w:rsidRPr="001A5D46" w:rsidRDefault="005B6471" w:rsidP="001B7C80">
            <w:pPr>
              <w:rPr>
                <w:sz w:val="15"/>
                <w:szCs w:val="15"/>
              </w:rPr>
            </w:pPr>
            <w:r w:rsidRPr="001A5D46">
              <w:rPr>
                <w:sz w:val="15"/>
                <w:szCs w:val="15"/>
              </w:rPr>
              <w:t>Azot ogólny</w:t>
            </w:r>
          </w:p>
        </w:tc>
        <w:tc>
          <w:tcPr>
            <w:tcW w:w="820" w:type="pct"/>
          </w:tcPr>
          <w:p w14:paraId="2362DE62" w14:textId="77777777" w:rsidR="00D6704F" w:rsidRPr="001A5D46" w:rsidRDefault="005B6471" w:rsidP="001B7C80">
            <w:pPr>
              <w:jc w:val="center"/>
              <w:rPr>
                <w:sz w:val="15"/>
                <w:szCs w:val="15"/>
                <w:vertAlign w:val="subscript"/>
              </w:rPr>
            </w:pPr>
            <w:r w:rsidRPr="001A5D46">
              <w:rPr>
                <w:sz w:val="15"/>
                <w:szCs w:val="15"/>
              </w:rPr>
              <w:t>mg N</w:t>
            </w:r>
            <w:r w:rsidRPr="001A5D46">
              <w:rPr>
                <w:sz w:val="15"/>
                <w:szCs w:val="15"/>
                <w:vertAlign w:val="subscript"/>
              </w:rPr>
              <w:t>2</w:t>
            </w:r>
            <w:r w:rsidRPr="001A5D46">
              <w:rPr>
                <w:sz w:val="15"/>
                <w:szCs w:val="15"/>
              </w:rPr>
              <w:t>/l</w:t>
            </w:r>
          </w:p>
        </w:tc>
        <w:tc>
          <w:tcPr>
            <w:tcW w:w="821" w:type="pct"/>
          </w:tcPr>
          <w:p w14:paraId="22FA1BE3" w14:textId="77777777" w:rsidR="00D6704F" w:rsidRPr="001A5D46" w:rsidRDefault="005B6471" w:rsidP="001B7C80">
            <w:pPr>
              <w:jc w:val="center"/>
              <w:rPr>
                <w:sz w:val="15"/>
                <w:szCs w:val="15"/>
              </w:rPr>
            </w:pPr>
            <w:r w:rsidRPr="001A5D46">
              <w:rPr>
                <w:sz w:val="15"/>
                <w:szCs w:val="15"/>
              </w:rPr>
              <w:t>100</w:t>
            </w:r>
          </w:p>
        </w:tc>
      </w:tr>
    </w:tbl>
    <w:p w14:paraId="2DCF4423" w14:textId="77777777" w:rsidR="005B6471" w:rsidRPr="001A5D46" w:rsidRDefault="005B6471" w:rsidP="00120580">
      <w:pPr>
        <w:pStyle w:val="Tekstpodstawowy"/>
        <w:spacing w:after="60"/>
        <w:jc w:val="center"/>
        <w:rPr>
          <w:sz w:val="15"/>
          <w:szCs w:val="15"/>
        </w:rPr>
      </w:pPr>
    </w:p>
    <w:p w14:paraId="0375ABE4" w14:textId="77777777" w:rsidR="005B6471" w:rsidRPr="001A5D46" w:rsidRDefault="005B6471" w:rsidP="005B6471">
      <w:pPr>
        <w:pStyle w:val="Tekstpodstawowy"/>
        <w:numPr>
          <w:ilvl w:val="0"/>
          <w:numId w:val="21"/>
        </w:numPr>
        <w:spacing w:after="60"/>
        <w:jc w:val="both"/>
        <w:rPr>
          <w:b w:val="0"/>
          <w:bCs/>
          <w:sz w:val="15"/>
          <w:szCs w:val="15"/>
        </w:rPr>
      </w:pPr>
      <w:r w:rsidRPr="001A5D46">
        <w:rPr>
          <w:b w:val="0"/>
          <w:bCs/>
          <w:sz w:val="15"/>
          <w:szCs w:val="15"/>
        </w:rPr>
        <w:t>Pozostałe parametry i wartości wskaźników zanieczyszczeń w ściekach odprowadzanych do sieci kanalizacyjnej Przedsiębiorstwa - zgodnie z obowiązującymi przepisami.</w:t>
      </w:r>
    </w:p>
    <w:p w14:paraId="544FEDA5" w14:textId="77777777" w:rsidR="005B6471" w:rsidRPr="001A5D46" w:rsidRDefault="005B6471" w:rsidP="00120580">
      <w:pPr>
        <w:pStyle w:val="Tekstpodstawowy"/>
        <w:spacing w:after="60"/>
        <w:jc w:val="center"/>
        <w:rPr>
          <w:sz w:val="15"/>
          <w:szCs w:val="15"/>
        </w:rPr>
      </w:pPr>
    </w:p>
    <w:p w14:paraId="195CA60A" w14:textId="77777777" w:rsidR="00120580" w:rsidRPr="001A5D46" w:rsidRDefault="00C3756F" w:rsidP="00120580">
      <w:pPr>
        <w:pStyle w:val="Tekstpodstawowy"/>
        <w:spacing w:after="60"/>
        <w:jc w:val="center"/>
        <w:rPr>
          <w:sz w:val="15"/>
          <w:szCs w:val="15"/>
        </w:rPr>
      </w:pPr>
      <w:r w:rsidRPr="001A5D46">
        <w:rPr>
          <w:sz w:val="15"/>
          <w:szCs w:val="15"/>
        </w:rPr>
        <w:t>§ 9</w:t>
      </w:r>
    </w:p>
    <w:p w14:paraId="125A91F8" w14:textId="77777777" w:rsidR="00D6704F" w:rsidRPr="001A5D46" w:rsidRDefault="00D6704F" w:rsidP="005B6471">
      <w:pPr>
        <w:pStyle w:val="Tekstpodstawowy"/>
        <w:numPr>
          <w:ilvl w:val="0"/>
          <w:numId w:val="33"/>
        </w:numPr>
        <w:spacing w:after="60"/>
        <w:jc w:val="both"/>
        <w:rPr>
          <w:b w:val="0"/>
          <w:bCs/>
          <w:sz w:val="15"/>
          <w:szCs w:val="15"/>
        </w:rPr>
      </w:pPr>
      <w:r w:rsidRPr="001A5D46">
        <w:rPr>
          <w:b w:val="0"/>
          <w:bCs/>
          <w:sz w:val="15"/>
          <w:szCs w:val="15"/>
        </w:rPr>
        <w:t>Przedsiębiorstwo ma prawo dokonywania kontroli urządzeń instalacji wodociągowej i kanalizacyjnej Odbiorcy i ma prawo dokonywania kontroli ilości, stanu i składu przyjmowanych do miejskich urządzeń kanalizacyjnych ścieków, w szczególności poprzez pobieranie we własnym zakresie w każdym czasie prób ścieków, a następnie przeprowadzania ich analiz we własnym zakresie.</w:t>
      </w:r>
    </w:p>
    <w:p w14:paraId="379EA3BF" w14:textId="77777777" w:rsidR="00D6704F" w:rsidRPr="001A5D46" w:rsidRDefault="00D6704F" w:rsidP="005B6471">
      <w:pPr>
        <w:pStyle w:val="Tekstpodstawowy"/>
        <w:numPr>
          <w:ilvl w:val="0"/>
          <w:numId w:val="33"/>
        </w:numPr>
        <w:spacing w:after="60"/>
        <w:jc w:val="both"/>
        <w:rPr>
          <w:b w:val="0"/>
          <w:bCs/>
          <w:sz w:val="15"/>
          <w:szCs w:val="15"/>
        </w:rPr>
      </w:pPr>
      <w:r w:rsidRPr="001A5D46">
        <w:rPr>
          <w:b w:val="0"/>
          <w:bCs/>
          <w:sz w:val="15"/>
          <w:szCs w:val="15"/>
        </w:rPr>
        <w:t>Analizę ścieków przeprowadza się na podstawie</w:t>
      </w:r>
      <w:r w:rsidR="00B80E56" w:rsidRPr="001A5D46">
        <w:rPr>
          <w:b w:val="0"/>
          <w:bCs/>
          <w:sz w:val="15"/>
          <w:szCs w:val="15"/>
        </w:rPr>
        <w:t xml:space="preserve"> próby jednorazowej</w:t>
      </w:r>
      <w:r w:rsidRPr="001A5D46">
        <w:rPr>
          <w:b w:val="0"/>
          <w:bCs/>
          <w:sz w:val="15"/>
          <w:szCs w:val="15"/>
        </w:rPr>
        <w:t>. O przystąpieniu do pobierania prób ścieków Przedsiębiorstwo informuje Odbiorcę, który ma prawo delegować swojego przedstawiciela w celu uczestniczenia w tych czynnościach. Z poboru ścieków i z innych czynności kontrolnych sporządza się protokół, który podpisuje również - w razie uczestniczenia w tych czynnościach - przedstawiciel Odbiorcy. Przedstawiciel Odbiorcy może zgłosić na piśmie umotywowane uwagi do protokołu.</w:t>
      </w:r>
    </w:p>
    <w:p w14:paraId="5BFCA942" w14:textId="77777777" w:rsidR="00D6704F" w:rsidRPr="001A5D46" w:rsidRDefault="00D6704F" w:rsidP="005B6471">
      <w:pPr>
        <w:pStyle w:val="Tekstpodstawowy"/>
        <w:numPr>
          <w:ilvl w:val="0"/>
          <w:numId w:val="33"/>
        </w:numPr>
        <w:spacing w:after="60"/>
        <w:jc w:val="both"/>
        <w:rPr>
          <w:b w:val="0"/>
          <w:bCs/>
          <w:sz w:val="15"/>
          <w:szCs w:val="15"/>
        </w:rPr>
      </w:pPr>
      <w:r w:rsidRPr="001A5D46">
        <w:rPr>
          <w:b w:val="0"/>
          <w:bCs/>
          <w:sz w:val="15"/>
          <w:szCs w:val="15"/>
        </w:rPr>
        <w:t xml:space="preserve">Miejsce poboru prób ścieków strony ustalają jako wlot do kanału sanitarnego z terenu </w:t>
      </w:r>
      <w:r w:rsidR="009250A3" w:rsidRPr="001A5D46">
        <w:rPr>
          <w:b w:val="0"/>
          <w:bCs/>
          <w:sz w:val="15"/>
          <w:szCs w:val="15"/>
        </w:rPr>
        <w:t>Odbiorcy</w:t>
      </w:r>
      <w:r w:rsidRPr="001A5D46">
        <w:rPr>
          <w:b w:val="0"/>
          <w:bCs/>
          <w:sz w:val="15"/>
          <w:szCs w:val="15"/>
        </w:rPr>
        <w:t>. Odbiorca ma obowiązek utrzymywać miejsce poboru prób w stanie umożliwiającym dostęp do niego i pobór w każdym czasie. W razie potrzeby Odbiorca powinien zapewnić pomoc swojego pracownika przy poborze prób.</w:t>
      </w:r>
    </w:p>
    <w:p w14:paraId="06F61EC6" w14:textId="77777777" w:rsidR="00120580" w:rsidRPr="001A5D46" w:rsidRDefault="00D6704F" w:rsidP="005B6471">
      <w:pPr>
        <w:pStyle w:val="Tekstpodstawowy"/>
        <w:numPr>
          <w:ilvl w:val="0"/>
          <w:numId w:val="33"/>
        </w:numPr>
        <w:spacing w:after="60"/>
        <w:jc w:val="both"/>
        <w:rPr>
          <w:b w:val="0"/>
          <w:bCs/>
          <w:sz w:val="15"/>
          <w:szCs w:val="15"/>
        </w:rPr>
      </w:pPr>
      <w:r w:rsidRPr="001A5D46">
        <w:rPr>
          <w:b w:val="0"/>
          <w:bCs/>
          <w:sz w:val="15"/>
          <w:szCs w:val="15"/>
        </w:rPr>
        <w:t>Przedsiębiorstwo ma również prawo kontroli działania urządzeń podczyszczających ścieki, eksploatowanych przez Odbiorcę urządzeń pomiarowych oraz stanu wewnętrznej kanalizacji Odbiorcy.</w:t>
      </w:r>
    </w:p>
    <w:p w14:paraId="2B074495" w14:textId="77777777" w:rsidR="00120580" w:rsidRPr="001A5D46" w:rsidRDefault="00C3756F" w:rsidP="00120580">
      <w:pPr>
        <w:pStyle w:val="Tekstpodstawowy"/>
        <w:spacing w:after="60"/>
        <w:jc w:val="center"/>
        <w:rPr>
          <w:sz w:val="15"/>
          <w:szCs w:val="15"/>
        </w:rPr>
      </w:pPr>
      <w:r w:rsidRPr="001A5D46">
        <w:rPr>
          <w:sz w:val="15"/>
          <w:szCs w:val="15"/>
        </w:rPr>
        <w:t>§ 10</w:t>
      </w:r>
    </w:p>
    <w:p w14:paraId="50DED9E0" w14:textId="77777777" w:rsidR="00AA18EF" w:rsidRPr="001A5D46" w:rsidRDefault="00120580" w:rsidP="00120580">
      <w:pPr>
        <w:pStyle w:val="Tekstpodstawowy"/>
        <w:numPr>
          <w:ilvl w:val="0"/>
          <w:numId w:val="30"/>
        </w:numPr>
        <w:spacing w:after="60"/>
        <w:jc w:val="both"/>
        <w:rPr>
          <w:b w:val="0"/>
          <w:bCs/>
          <w:sz w:val="15"/>
          <w:szCs w:val="15"/>
        </w:rPr>
      </w:pPr>
      <w:r w:rsidRPr="001A5D46">
        <w:rPr>
          <w:b w:val="0"/>
          <w:bCs/>
          <w:sz w:val="15"/>
          <w:szCs w:val="15"/>
        </w:rPr>
        <w:t xml:space="preserve">W przypadku ujawnienia w czasie kontroli przekroczenia wartości wskaźników zanieczyszczeń, określonych w § </w:t>
      </w:r>
      <w:r w:rsidR="00C3756F" w:rsidRPr="001A5D46">
        <w:rPr>
          <w:b w:val="0"/>
          <w:bCs/>
          <w:sz w:val="15"/>
          <w:szCs w:val="15"/>
        </w:rPr>
        <w:t>8</w:t>
      </w:r>
      <w:r w:rsidRPr="001A5D46">
        <w:rPr>
          <w:b w:val="0"/>
          <w:bCs/>
          <w:sz w:val="15"/>
          <w:szCs w:val="15"/>
        </w:rPr>
        <w:t>, Odbiorcę usług</w:t>
      </w:r>
      <w:r w:rsidR="00AA18EF" w:rsidRPr="001A5D46">
        <w:rPr>
          <w:b w:val="0"/>
          <w:bCs/>
          <w:sz w:val="15"/>
          <w:szCs w:val="15"/>
        </w:rPr>
        <w:t xml:space="preserve"> obciążają:</w:t>
      </w:r>
    </w:p>
    <w:p w14:paraId="105946BC" w14:textId="77777777" w:rsidR="00AA18EF" w:rsidRPr="001A5D46" w:rsidRDefault="00AA18EF" w:rsidP="00AA18EF">
      <w:pPr>
        <w:pStyle w:val="Tekstpodstawowy"/>
        <w:numPr>
          <w:ilvl w:val="1"/>
          <w:numId w:val="30"/>
        </w:numPr>
        <w:spacing w:after="60"/>
        <w:jc w:val="both"/>
        <w:rPr>
          <w:b w:val="0"/>
          <w:bCs/>
          <w:sz w:val="15"/>
          <w:szCs w:val="15"/>
        </w:rPr>
      </w:pPr>
      <w:r w:rsidRPr="001A5D46">
        <w:rPr>
          <w:b w:val="0"/>
          <w:bCs/>
          <w:sz w:val="15"/>
          <w:szCs w:val="15"/>
        </w:rPr>
        <w:t>koszty badań i kontroli,</w:t>
      </w:r>
    </w:p>
    <w:p w14:paraId="4BFB6467" w14:textId="77777777" w:rsidR="00120580" w:rsidRPr="001A5D46" w:rsidRDefault="00AA18EF" w:rsidP="00AA18EF">
      <w:pPr>
        <w:pStyle w:val="Tekstpodstawowy"/>
        <w:numPr>
          <w:ilvl w:val="1"/>
          <w:numId w:val="30"/>
        </w:numPr>
        <w:spacing w:after="60"/>
        <w:jc w:val="both"/>
        <w:rPr>
          <w:b w:val="0"/>
          <w:bCs/>
          <w:sz w:val="15"/>
          <w:szCs w:val="15"/>
        </w:rPr>
      </w:pPr>
      <w:r w:rsidRPr="001A5D46">
        <w:rPr>
          <w:b w:val="0"/>
          <w:bCs/>
          <w:sz w:val="15"/>
          <w:szCs w:val="15"/>
        </w:rPr>
        <w:t>koszty ewentualnego doprowadzenia jakości ścieków dopływających do urządzeń przesyłowych i oczyszczalni Przedsiębiorstwa do stanu umożliwiającego normalne, tj. nie zagrażające procesom technologicznym odprowadzanie i oczyszczanie tych ścieków</w:t>
      </w:r>
      <w:r w:rsidR="00120580" w:rsidRPr="001A5D46">
        <w:rPr>
          <w:b w:val="0"/>
          <w:bCs/>
          <w:sz w:val="15"/>
          <w:szCs w:val="15"/>
        </w:rPr>
        <w:t>.</w:t>
      </w:r>
    </w:p>
    <w:p w14:paraId="06478F8D" w14:textId="77777777" w:rsidR="00AA18EF" w:rsidRPr="001A5D46" w:rsidRDefault="00AA18EF" w:rsidP="00120580">
      <w:pPr>
        <w:pStyle w:val="Tekstpodstawowy"/>
        <w:numPr>
          <w:ilvl w:val="0"/>
          <w:numId w:val="30"/>
        </w:numPr>
        <w:spacing w:after="60"/>
        <w:jc w:val="both"/>
        <w:rPr>
          <w:b w:val="0"/>
          <w:bCs/>
          <w:sz w:val="15"/>
          <w:szCs w:val="15"/>
        </w:rPr>
      </w:pPr>
      <w:r w:rsidRPr="001A5D46">
        <w:rPr>
          <w:b w:val="0"/>
          <w:bCs/>
          <w:sz w:val="15"/>
          <w:szCs w:val="15"/>
        </w:rPr>
        <w:t>Koszty, o których mowa w ustępie poprzedzającym, ustalane są indywidualnie dla każdego przypadku przekroczenia wartości wskaźników z</w:t>
      </w:r>
      <w:r w:rsidR="00C3756F" w:rsidRPr="001A5D46">
        <w:rPr>
          <w:b w:val="0"/>
          <w:bCs/>
          <w:sz w:val="15"/>
          <w:szCs w:val="15"/>
        </w:rPr>
        <w:t>anieczyszczeń, określonych w § 8</w:t>
      </w:r>
      <w:r w:rsidRPr="001A5D46">
        <w:rPr>
          <w:b w:val="0"/>
          <w:bCs/>
          <w:sz w:val="15"/>
          <w:szCs w:val="15"/>
        </w:rPr>
        <w:t>.</w:t>
      </w:r>
    </w:p>
    <w:p w14:paraId="025AB652" w14:textId="77777777" w:rsidR="00120580" w:rsidRPr="001A5D46" w:rsidRDefault="00120580" w:rsidP="00120580">
      <w:pPr>
        <w:pStyle w:val="Tekstpodstawowy"/>
        <w:numPr>
          <w:ilvl w:val="0"/>
          <w:numId w:val="30"/>
        </w:numPr>
        <w:spacing w:after="60"/>
        <w:jc w:val="both"/>
        <w:rPr>
          <w:b w:val="0"/>
          <w:bCs/>
          <w:sz w:val="15"/>
          <w:szCs w:val="15"/>
        </w:rPr>
      </w:pPr>
      <w:r w:rsidRPr="001A5D46">
        <w:rPr>
          <w:b w:val="0"/>
          <w:bCs/>
          <w:sz w:val="15"/>
          <w:szCs w:val="15"/>
        </w:rPr>
        <w:t xml:space="preserve">Wyniki badań przekazywane są Odbiorcy usług w terminie </w:t>
      </w:r>
      <w:r w:rsidR="000F21F7" w:rsidRPr="001A5D46">
        <w:rPr>
          <w:b w:val="0"/>
          <w:bCs/>
          <w:sz w:val="15"/>
          <w:szCs w:val="15"/>
        </w:rPr>
        <w:t>21</w:t>
      </w:r>
      <w:r w:rsidRPr="001A5D46">
        <w:rPr>
          <w:b w:val="0"/>
          <w:bCs/>
          <w:sz w:val="15"/>
          <w:szCs w:val="15"/>
        </w:rPr>
        <w:t xml:space="preserve"> dni od dnia kontroli. </w:t>
      </w:r>
    </w:p>
    <w:p w14:paraId="6D110DB3" w14:textId="77777777" w:rsidR="00120580" w:rsidRPr="001A5D46" w:rsidRDefault="00120580" w:rsidP="00120580">
      <w:pPr>
        <w:pStyle w:val="Tekstpodstawowy"/>
        <w:numPr>
          <w:ilvl w:val="0"/>
          <w:numId w:val="30"/>
        </w:numPr>
        <w:spacing w:after="60"/>
        <w:jc w:val="both"/>
        <w:rPr>
          <w:b w:val="0"/>
          <w:bCs/>
          <w:sz w:val="15"/>
          <w:szCs w:val="15"/>
        </w:rPr>
      </w:pPr>
      <w:r w:rsidRPr="001A5D46">
        <w:rPr>
          <w:b w:val="0"/>
          <w:bCs/>
          <w:sz w:val="15"/>
          <w:szCs w:val="15"/>
        </w:rPr>
        <w:t>Odbiorca usług jest zobowiązany do natychmiastowego zgłoszenia do Przedsiębiorstwa stanu awaryjnego na terenie zakładu, skutkującego zrzutem awaryjnym ścieków o składzie przekraczającym dopuszczalne wartości stężeń zanieczyszczeń.</w:t>
      </w:r>
    </w:p>
    <w:p w14:paraId="424788C9" w14:textId="77777777" w:rsidR="00120580" w:rsidRPr="001A5D46" w:rsidRDefault="00120580" w:rsidP="00120580">
      <w:pPr>
        <w:pStyle w:val="Tekstpodstawowy"/>
        <w:numPr>
          <w:ilvl w:val="0"/>
          <w:numId w:val="30"/>
        </w:numPr>
        <w:spacing w:after="60"/>
        <w:jc w:val="both"/>
        <w:rPr>
          <w:b w:val="0"/>
          <w:bCs/>
          <w:sz w:val="15"/>
          <w:szCs w:val="15"/>
        </w:rPr>
      </w:pPr>
      <w:r w:rsidRPr="001A5D46">
        <w:rPr>
          <w:b w:val="0"/>
          <w:bCs/>
          <w:sz w:val="15"/>
          <w:szCs w:val="15"/>
        </w:rPr>
        <w:t xml:space="preserve">W przypadku niedotrzymania powyższego warunku i stwierdzenia niszczącego działania na przebieg procesów biologicznego oczyszczania ścieków i </w:t>
      </w:r>
      <w:r w:rsidR="0021181C" w:rsidRPr="001A5D46">
        <w:rPr>
          <w:b w:val="0"/>
          <w:bCs/>
          <w:sz w:val="15"/>
          <w:szCs w:val="15"/>
        </w:rPr>
        <w:t xml:space="preserve">procesów </w:t>
      </w:r>
      <w:r w:rsidR="005B6367" w:rsidRPr="001A5D46">
        <w:rPr>
          <w:b w:val="0"/>
          <w:bCs/>
          <w:sz w:val="15"/>
          <w:szCs w:val="15"/>
        </w:rPr>
        <w:t xml:space="preserve">przeróbki </w:t>
      </w:r>
      <w:r w:rsidRPr="001A5D46">
        <w:rPr>
          <w:b w:val="0"/>
          <w:bCs/>
          <w:sz w:val="15"/>
          <w:szCs w:val="15"/>
        </w:rPr>
        <w:t>osadów, Przedsiębiorstwo ma prawo żądać od Odbiorcy usług odszkodowania w granicach rzeczywistej szkody spowodowanej tym zaniechaniem.</w:t>
      </w:r>
    </w:p>
    <w:p w14:paraId="4D57620F" w14:textId="77777777" w:rsidR="00AF5C67" w:rsidRPr="001A5D46" w:rsidRDefault="00AF5C67" w:rsidP="00AF5C67">
      <w:pPr>
        <w:numPr>
          <w:ilvl w:val="0"/>
          <w:numId w:val="30"/>
        </w:numPr>
        <w:jc w:val="both"/>
        <w:rPr>
          <w:bCs/>
          <w:sz w:val="15"/>
          <w:szCs w:val="15"/>
        </w:rPr>
      </w:pPr>
      <w:r w:rsidRPr="001A5D46">
        <w:rPr>
          <w:bCs/>
          <w:sz w:val="15"/>
          <w:szCs w:val="15"/>
        </w:rPr>
        <w:t>Przedsiębiorstwo może odmówić przyjęcia do kanalizacji ścieków, jeżeli ich stan lub mieszanina z innymi ściekami nie będzie podatna na procesy biologicznego oczyszczania lub stanowić one będą zagrożenie dla tych procesów oraz uniemożliwiać wykorzystanie osadów ściekowych.</w:t>
      </w:r>
    </w:p>
    <w:p w14:paraId="2C59A787" w14:textId="77777777" w:rsidR="00AC743B" w:rsidRPr="001A5D46" w:rsidRDefault="00AC743B">
      <w:pPr>
        <w:pStyle w:val="Tekstpodstawowy"/>
        <w:spacing w:after="60"/>
        <w:jc w:val="center"/>
        <w:rPr>
          <w:sz w:val="15"/>
          <w:szCs w:val="15"/>
        </w:rPr>
      </w:pPr>
    </w:p>
    <w:p w14:paraId="067CA3DD" w14:textId="77777777" w:rsidR="007A4308" w:rsidRPr="001A5D46" w:rsidRDefault="007A4308">
      <w:pPr>
        <w:pStyle w:val="Tekstpodstawowy"/>
        <w:spacing w:after="60"/>
        <w:jc w:val="center"/>
        <w:rPr>
          <w:caps/>
          <w:sz w:val="15"/>
          <w:szCs w:val="15"/>
        </w:rPr>
      </w:pPr>
      <w:r w:rsidRPr="001A5D46">
        <w:rPr>
          <w:caps/>
          <w:sz w:val="15"/>
          <w:szCs w:val="15"/>
        </w:rPr>
        <w:t>Rozdział V</w:t>
      </w:r>
      <w:r w:rsidR="00C3756F" w:rsidRPr="001A5D46">
        <w:rPr>
          <w:caps/>
          <w:sz w:val="15"/>
          <w:szCs w:val="15"/>
        </w:rPr>
        <w:t>I</w:t>
      </w:r>
    </w:p>
    <w:p w14:paraId="76A70323" w14:textId="77777777" w:rsidR="007A4308" w:rsidRPr="001A5D46" w:rsidRDefault="00F342D9">
      <w:pPr>
        <w:pStyle w:val="Tekstpodstawowy"/>
        <w:spacing w:after="60"/>
        <w:jc w:val="center"/>
        <w:rPr>
          <w:sz w:val="15"/>
          <w:szCs w:val="15"/>
        </w:rPr>
      </w:pPr>
      <w:r w:rsidRPr="001A5D46">
        <w:rPr>
          <w:sz w:val="15"/>
          <w:szCs w:val="15"/>
        </w:rPr>
        <w:t xml:space="preserve">Sposób </w:t>
      </w:r>
      <w:r w:rsidR="00AC743B" w:rsidRPr="001A5D46">
        <w:rPr>
          <w:sz w:val="15"/>
          <w:szCs w:val="15"/>
        </w:rPr>
        <w:t>i terminy wzajemnych rozliczeń</w:t>
      </w:r>
    </w:p>
    <w:p w14:paraId="00305C37" w14:textId="77777777" w:rsidR="007A4308" w:rsidRPr="001A5D46" w:rsidRDefault="00C3756F">
      <w:pPr>
        <w:pStyle w:val="Tekstpodstawowy"/>
        <w:spacing w:after="60"/>
        <w:jc w:val="center"/>
        <w:rPr>
          <w:sz w:val="15"/>
          <w:szCs w:val="15"/>
        </w:rPr>
      </w:pPr>
      <w:r w:rsidRPr="001A5D46">
        <w:rPr>
          <w:sz w:val="15"/>
          <w:szCs w:val="15"/>
        </w:rPr>
        <w:t>§ 11</w:t>
      </w:r>
    </w:p>
    <w:p w14:paraId="5A4E5F41" w14:textId="77777777" w:rsidR="007A4308" w:rsidRPr="001A5D46" w:rsidRDefault="007A4308" w:rsidP="00120580">
      <w:pPr>
        <w:pStyle w:val="Tekstpodstawowy"/>
        <w:numPr>
          <w:ilvl w:val="0"/>
          <w:numId w:val="29"/>
        </w:numPr>
        <w:spacing w:after="60"/>
        <w:jc w:val="both"/>
        <w:rPr>
          <w:b w:val="0"/>
          <w:bCs/>
          <w:sz w:val="15"/>
          <w:szCs w:val="15"/>
        </w:rPr>
      </w:pPr>
      <w:r w:rsidRPr="001A5D46">
        <w:rPr>
          <w:b w:val="0"/>
          <w:bCs/>
          <w:sz w:val="15"/>
          <w:szCs w:val="15"/>
        </w:rPr>
        <w:t xml:space="preserve">Rozliczenia za zbiorowe zaopatrzenie w wodę i zbiorowe odprowadzanie ścieków są prowadzone przez Przedsiębiorstwo </w:t>
      </w:r>
      <w:r w:rsidR="00A1790B" w:rsidRPr="001A5D46">
        <w:rPr>
          <w:b w:val="0"/>
          <w:bCs/>
          <w:sz w:val="15"/>
          <w:szCs w:val="15"/>
        </w:rPr>
        <w:t>z Odbiorcą</w:t>
      </w:r>
      <w:r w:rsidRPr="001A5D46">
        <w:rPr>
          <w:b w:val="0"/>
          <w:bCs/>
          <w:sz w:val="15"/>
          <w:szCs w:val="15"/>
        </w:rPr>
        <w:t xml:space="preserve"> usług na podstawie określonych w taryfach cen i stawek opłat oraz ilości dostarczonej wody i odprowadzonych ścieków.</w:t>
      </w:r>
    </w:p>
    <w:p w14:paraId="0BA92014" w14:textId="77777777" w:rsidR="00B67BD5" w:rsidRPr="001A5D46" w:rsidRDefault="00B67BD5" w:rsidP="00B67BD5">
      <w:pPr>
        <w:pStyle w:val="Tekstpodstawowy"/>
        <w:numPr>
          <w:ilvl w:val="0"/>
          <w:numId w:val="29"/>
        </w:numPr>
        <w:spacing w:after="60"/>
        <w:jc w:val="both"/>
        <w:rPr>
          <w:b w:val="0"/>
          <w:bCs/>
          <w:sz w:val="15"/>
          <w:szCs w:val="15"/>
        </w:rPr>
      </w:pPr>
      <w:r w:rsidRPr="001A5D46">
        <w:rPr>
          <w:b w:val="0"/>
          <w:bCs/>
          <w:sz w:val="15"/>
          <w:szCs w:val="15"/>
        </w:rPr>
        <w:t>Jeżeli taryfa zawiera stawkę opłaty abonamentowej, należności wynikające z wysokości tej stawki są regulowane niezależnie od tego, czy odbiorca usług pobierał wodę lub odprowadzał ścieki w okresie rozliczeniowym.</w:t>
      </w:r>
    </w:p>
    <w:p w14:paraId="72404A7F" w14:textId="77777777" w:rsidR="00084723" w:rsidRPr="001A5D46" w:rsidRDefault="007A4308" w:rsidP="00120580">
      <w:pPr>
        <w:pStyle w:val="Tekstpodstawowy"/>
        <w:numPr>
          <w:ilvl w:val="0"/>
          <w:numId w:val="29"/>
        </w:numPr>
        <w:spacing w:after="60"/>
        <w:jc w:val="both"/>
        <w:rPr>
          <w:b w:val="0"/>
          <w:bCs/>
          <w:sz w:val="15"/>
          <w:szCs w:val="15"/>
        </w:rPr>
      </w:pPr>
      <w:r w:rsidRPr="001A5D46">
        <w:rPr>
          <w:b w:val="0"/>
          <w:bCs/>
          <w:sz w:val="15"/>
          <w:szCs w:val="15"/>
        </w:rPr>
        <w:t>Jeżeli Odbiorcą usług jest</w:t>
      </w:r>
      <w:r w:rsidR="00084723" w:rsidRPr="001A5D46">
        <w:rPr>
          <w:b w:val="0"/>
          <w:bCs/>
          <w:sz w:val="15"/>
          <w:szCs w:val="15"/>
        </w:rPr>
        <w:t xml:space="preserve"> wyłącznie właściciel lub zarządca budynku wielolokalowego lub budynków wielolokalowych</w:t>
      </w:r>
      <w:r w:rsidR="00325BAA" w:rsidRPr="001A5D46">
        <w:rPr>
          <w:b w:val="0"/>
          <w:bCs/>
          <w:sz w:val="15"/>
          <w:szCs w:val="15"/>
        </w:rPr>
        <w:t xml:space="preserve"> lub zarządca, z którym właściciele nieruchomości zawarli umowę na zarządzanie nieruchomościami</w:t>
      </w:r>
      <w:r w:rsidR="00084723" w:rsidRPr="001A5D46">
        <w:rPr>
          <w:b w:val="0"/>
          <w:bCs/>
          <w:sz w:val="15"/>
          <w:szCs w:val="15"/>
        </w:rPr>
        <w:t>:</w:t>
      </w:r>
    </w:p>
    <w:p w14:paraId="2776E2EC" w14:textId="77777777" w:rsidR="00084723" w:rsidRPr="001A5D46" w:rsidRDefault="007A4308" w:rsidP="00084723">
      <w:pPr>
        <w:pStyle w:val="Tekstpodstawowy"/>
        <w:numPr>
          <w:ilvl w:val="1"/>
          <w:numId w:val="29"/>
        </w:numPr>
        <w:spacing w:after="60"/>
        <w:jc w:val="both"/>
        <w:rPr>
          <w:b w:val="0"/>
          <w:bCs/>
          <w:sz w:val="15"/>
          <w:szCs w:val="15"/>
        </w:rPr>
      </w:pPr>
      <w:r w:rsidRPr="001A5D46">
        <w:rPr>
          <w:b w:val="0"/>
          <w:bCs/>
          <w:sz w:val="15"/>
          <w:szCs w:val="15"/>
        </w:rPr>
        <w:t xml:space="preserve">właściciel </w:t>
      </w:r>
      <w:r w:rsidR="00325BAA" w:rsidRPr="001A5D46">
        <w:rPr>
          <w:b w:val="0"/>
          <w:bCs/>
          <w:sz w:val="15"/>
          <w:szCs w:val="15"/>
        </w:rPr>
        <w:t>(</w:t>
      </w:r>
      <w:r w:rsidRPr="001A5D46">
        <w:rPr>
          <w:b w:val="0"/>
          <w:bCs/>
          <w:sz w:val="15"/>
          <w:szCs w:val="15"/>
        </w:rPr>
        <w:t>zarządca</w:t>
      </w:r>
      <w:r w:rsidR="00325BAA" w:rsidRPr="001A5D46">
        <w:rPr>
          <w:b w:val="0"/>
          <w:bCs/>
          <w:sz w:val="15"/>
          <w:szCs w:val="15"/>
        </w:rPr>
        <w:t>)</w:t>
      </w:r>
      <w:r w:rsidRPr="001A5D46">
        <w:rPr>
          <w:b w:val="0"/>
          <w:bCs/>
          <w:sz w:val="15"/>
          <w:szCs w:val="15"/>
        </w:rPr>
        <w:t xml:space="preserve"> jest obowiązany do rozliczenia kosztów tych usług</w:t>
      </w:r>
      <w:r w:rsidR="00084723" w:rsidRPr="001A5D46">
        <w:rPr>
          <w:b w:val="0"/>
          <w:bCs/>
          <w:sz w:val="15"/>
          <w:szCs w:val="15"/>
        </w:rPr>
        <w:t xml:space="preserve"> na poszczególne lokale; </w:t>
      </w:r>
    </w:p>
    <w:p w14:paraId="16EC4A15" w14:textId="77777777" w:rsidR="00084723" w:rsidRPr="001A5D46" w:rsidRDefault="00084723" w:rsidP="00084723">
      <w:pPr>
        <w:pStyle w:val="Tekstpodstawowy"/>
        <w:numPr>
          <w:ilvl w:val="1"/>
          <w:numId w:val="29"/>
        </w:numPr>
        <w:spacing w:after="60"/>
        <w:jc w:val="both"/>
        <w:rPr>
          <w:b w:val="0"/>
          <w:bCs/>
          <w:sz w:val="15"/>
          <w:szCs w:val="15"/>
        </w:rPr>
      </w:pPr>
      <w:r w:rsidRPr="001A5D46">
        <w:rPr>
          <w:b w:val="0"/>
          <w:bCs/>
          <w:sz w:val="15"/>
          <w:szCs w:val="15"/>
        </w:rPr>
        <w:t>ilość wody dostarczonej do nieruchomości ustala się na podstawie wskazania wodomierza głównego, a w przypadku jego braku w oparciu o przeciętne normy zużycia wody.</w:t>
      </w:r>
    </w:p>
    <w:p w14:paraId="01E2D303" w14:textId="77777777" w:rsidR="00084723" w:rsidRPr="001A5D46" w:rsidRDefault="00084723" w:rsidP="00084723">
      <w:pPr>
        <w:pStyle w:val="Tekstpodstawowy"/>
        <w:numPr>
          <w:ilvl w:val="0"/>
          <w:numId w:val="29"/>
        </w:numPr>
        <w:spacing w:after="60"/>
        <w:jc w:val="both"/>
        <w:rPr>
          <w:b w:val="0"/>
          <w:bCs/>
          <w:sz w:val="15"/>
          <w:szCs w:val="15"/>
        </w:rPr>
      </w:pPr>
      <w:r w:rsidRPr="001A5D46">
        <w:rPr>
          <w:b w:val="0"/>
          <w:bCs/>
          <w:sz w:val="15"/>
          <w:szCs w:val="15"/>
        </w:rPr>
        <w:lastRenderedPageBreak/>
        <w:t>Jeżeli Odbiorcą usług, oprócz właściciela lub zarządcy budynku wielolokalowego lub budynków wielolokalowych</w:t>
      </w:r>
      <w:r w:rsidR="00325BAA" w:rsidRPr="001A5D46">
        <w:rPr>
          <w:b w:val="0"/>
          <w:bCs/>
          <w:sz w:val="15"/>
          <w:szCs w:val="15"/>
        </w:rPr>
        <w:t xml:space="preserve"> lub zarządcy, z którym właściciele nieruchomości zawarli umowę na zarządzanie nieruchomościami</w:t>
      </w:r>
      <w:r w:rsidRPr="001A5D46">
        <w:rPr>
          <w:b w:val="0"/>
          <w:bCs/>
          <w:sz w:val="15"/>
          <w:szCs w:val="15"/>
        </w:rPr>
        <w:t>, jest jednocześnie także osoba korzystająca z lokalu w budynku wielolokalowym</w:t>
      </w:r>
      <w:r w:rsidR="00325BAA" w:rsidRPr="001A5D46">
        <w:rPr>
          <w:b w:val="0"/>
          <w:bCs/>
          <w:sz w:val="15"/>
          <w:szCs w:val="15"/>
        </w:rPr>
        <w:t xml:space="preserve"> lub osoba, która zawarła z zarządcą umowę na zarządzanie nieruchomościami</w:t>
      </w:r>
      <w:r w:rsidRPr="001A5D46">
        <w:rPr>
          <w:b w:val="0"/>
          <w:bCs/>
          <w:sz w:val="15"/>
          <w:szCs w:val="15"/>
        </w:rPr>
        <w:t>:</w:t>
      </w:r>
    </w:p>
    <w:p w14:paraId="75C5C339" w14:textId="77777777" w:rsidR="00084723" w:rsidRPr="001A5D46" w:rsidRDefault="00084723" w:rsidP="00084723">
      <w:pPr>
        <w:pStyle w:val="Tekstpodstawowy"/>
        <w:numPr>
          <w:ilvl w:val="1"/>
          <w:numId w:val="29"/>
        </w:numPr>
        <w:spacing w:after="60"/>
        <w:jc w:val="both"/>
        <w:rPr>
          <w:b w:val="0"/>
          <w:bCs/>
          <w:sz w:val="15"/>
          <w:szCs w:val="15"/>
        </w:rPr>
      </w:pPr>
      <w:r w:rsidRPr="001A5D46">
        <w:rPr>
          <w:b w:val="0"/>
          <w:bCs/>
          <w:sz w:val="15"/>
          <w:szCs w:val="15"/>
        </w:rPr>
        <w:t xml:space="preserve">właściciel </w:t>
      </w:r>
      <w:r w:rsidR="00325BAA" w:rsidRPr="001A5D46">
        <w:rPr>
          <w:b w:val="0"/>
          <w:bCs/>
          <w:sz w:val="15"/>
          <w:szCs w:val="15"/>
        </w:rPr>
        <w:t>(</w:t>
      </w:r>
      <w:r w:rsidRPr="001A5D46">
        <w:rPr>
          <w:b w:val="0"/>
          <w:bCs/>
          <w:sz w:val="15"/>
          <w:szCs w:val="15"/>
        </w:rPr>
        <w:t>zarządca</w:t>
      </w:r>
      <w:r w:rsidR="00325BAA" w:rsidRPr="001A5D46">
        <w:rPr>
          <w:b w:val="0"/>
          <w:bCs/>
          <w:sz w:val="15"/>
          <w:szCs w:val="15"/>
        </w:rPr>
        <w:t>)</w:t>
      </w:r>
      <w:r w:rsidRPr="001A5D46">
        <w:rPr>
          <w:b w:val="0"/>
          <w:bCs/>
          <w:sz w:val="15"/>
          <w:szCs w:val="15"/>
        </w:rPr>
        <w:t xml:space="preserve"> rozlicza różnicę wskazań między wodomierzem głównym a sumą wskazań wodomierzy zainstalowanych przy punktach czerpalnych wody;</w:t>
      </w:r>
    </w:p>
    <w:p w14:paraId="3EDF5733" w14:textId="77777777" w:rsidR="00084723" w:rsidRPr="001A5D46" w:rsidRDefault="00084723" w:rsidP="00084723">
      <w:pPr>
        <w:pStyle w:val="Tekstpodstawowy"/>
        <w:numPr>
          <w:ilvl w:val="1"/>
          <w:numId w:val="29"/>
        </w:numPr>
        <w:spacing w:after="60"/>
        <w:jc w:val="both"/>
        <w:rPr>
          <w:b w:val="0"/>
          <w:bCs/>
          <w:sz w:val="15"/>
          <w:szCs w:val="15"/>
        </w:rPr>
      </w:pPr>
      <w:r w:rsidRPr="001A5D46">
        <w:rPr>
          <w:b w:val="0"/>
          <w:bCs/>
          <w:sz w:val="15"/>
          <w:szCs w:val="15"/>
        </w:rPr>
        <w:t xml:space="preserve">właściciel </w:t>
      </w:r>
      <w:r w:rsidR="00325BAA" w:rsidRPr="001A5D46">
        <w:rPr>
          <w:b w:val="0"/>
          <w:bCs/>
          <w:sz w:val="15"/>
          <w:szCs w:val="15"/>
        </w:rPr>
        <w:t>(</w:t>
      </w:r>
      <w:r w:rsidRPr="001A5D46">
        <w:rPr>
          <w:b w:val="0"/>
          <w:bCs/>
          <w:sz w:val="15"/>
          <w:szCs w:val="15"/>
        </w:rPr>
        <w:t>zarządca</w:t>
      </w:r>
      <w:r w:rsidR="00325BAA" w:rsidRPr="001A5D46">
        <w:rPr>
          <w:b w:val="0"/>
          <w:bCs/>
          <w:sz w:val="15"/>
          <w:szCs w:val="15"/>
        </w:rPr>
        <w:t>)</w:t>
      </w:r>
      <w:r w:rsidRPr="001A5D46">
        <w:rPr>
          <w:b w:val="0"/>
          <w:bCs/>
          <w:sz w:val="15"/>
          <w:szCs w:val="15"/>
        </w:rPr>
        <w:t xml:space="preserve"> reguluje należności wynikające z różnicy wskazań między wodomierzem głównym a sumą wskazań wodomierzy zainstalowanych przy punktach czerpalnych wody; </w:t>
      </w:r>
    </w:p>
    <w:p w14:paraId="192102E4" w14:textId="77777777" w:rsidR="00084723" w:rsidRPr="001A5D46" w:rsidRDefault="00084723" w:rsidP="00084723">
      <w:pPr>
        <w:pStyle w:val="Tekstpodstawowy"/>
        <w:numPr>
          <w:ilvl w:val="1"/>
          <w:numId w:val="29"/>
        </w:numPr>
        <w:spacing w:after="60"/>
        <w:jc w:val="both"/>
        <w:rPr>
          <w:b w:val="0"/>
          <w:bCs/>
          <w:sz w:val="15"/>
          <w:szCs w:val="15"/>
        </w:rPr>
      </w:pPr>
      <w:r w:rsidRPr="001A5D46">
        <w:rPr>
          <w:b w:val="0"/>
          <w:bCs/>
          <w:sz w:val="15"/>
          <w:szCs w:val="15"/>
        </w:rPr>
        <w:t>ilość wody dostarczonej do nieruchomości i lokalu ustala się na podstawie wskazania wodomierza głównego, a w przypadku jego braku w oparciu o przeciętne normy zużycia wody.</w:t>
      </w:r>
    </w:p>
    <w:p w14:paraId="2278A39F" w14:textId="77777777" w:rsidR="00084723" w:rsidRPr="001A5D46" w:rsidRDefault="00084723" w:rsidP="00084723">
      <w:pPr>
        <w:pStyle w:val="Tekstpodstawowy"/>
        <w:numPr>
          <w:ilvl w:val="0"/>
          <w:numId w:val="29"/>
        </w:numPr>
        <w:spacing w:after="60"/>
        <w:jc w:val="both"/>
        <w:rPr>
          <w:b w:val="0"/>
          <w:bCs/>
          <w:sz w:val="15"/>
          <w:szCs w:val="15"/>
        </w:rPr>
      </w:pPr>
      <w:r w:rsidRPr="001A5D46">
        <w:rPr>
          <w:b w:val="0"/>
          <w:bCs/>
          <w:sz w:val="15"/>
          <w:szCs w:val="15"/>
        </w:rPr>
        <w:t>Jeżeli Odbiorcą usług jest wyłącznie osoba korzystająca z lokalu w budynku wielolokalowym (brak jest właściciela lub zarządcy budynku wielolokalowego), a w budynku brak jest wodomierza głównego, ilość wody dostarczonej do lokalu ustala się na podstawie wskazania wodomierza zainstalowanego w lokalu, a w przypadku jego braku w oparciu o przeciętne normy zużycia wody.</w:t>
      </w:r>
    </w:p>
    <w:p w14:paraId="0929C67C" w14:textId="77777777" w:rsidR="00084723" w:rsidRPr="001A5D46" w:rsidRDefault="00084723" w:rsidP="00084723">
      <w:pPr>
        <w:pStyle w:val="Tekstpodstawowy"/>
        <w:numPr>
          <w:ilvl w:val="0"/>
          <w:numId w:val="29"/>
        </w:numPr>
        <w:spacing w:after="60"/>
        <w:jc w:val="both"/>
        <w:rPr>
          <w:b w:val="0"/>
          <w:bCs/>
          <w:sz w:val="15"/>
          <w:szCs w:val="15"/>
        </w:rPr>
      </w:pPr>
      <w:r w:rsidRPr="001A5D46">
        <w:rPr>
          <w:b w:val="0"/>
          <w:bCs/>
          <w:sz w:val="15"/>
          <w:szCs w:val="15"/>
        </w:rPr>
        <w:t>Jeżeli Odbiorcą usług jest wyłącznie osoba korzystająca z lokalu w budynku wielolokalowym (brak jest właściciela lub zarządcy budynku wielolokalowego), a w budynku zainstalowany jest wodomierz główny, ilość wody dostarczonej do lokalu ustala się na podstawie wskazania wodomierza głównego, natomiast wskazania wodomierza zainstalowanego w lokalu (w przypadku jego braku – przeciętne normy zużycia wody) służą do ustalenia proporcjonalnego podzielnika kosztów wynikających ze wskazań wodomierza głównego.</w:t>
      </w:r>
    </w:p>
    <w:p w14:paraId="22B02D9C" w14:textId="77777777" w:rsidR="00325BAA" w:rsidRPr="001A5D46" w:rsidRDefault="00325BAA" w:rsidP="00325BAA">
      <w:pPr>
        <w:pStyle w:val="Tekstpodstawowy"/>
        <w:numPr>
          <w:ilvl w:val="0"/>
          <w:numId w:val="29"/>
        </w:numPr>
        <w:spacing w:after="60"/>
        <w:jc w:val="both"/>
        <w:rPr>
          <w:b w:val="0"/>
          <w:bCs/>
          <w:sz w:val="15"/>
          <w:szCs w:val="15"/>
        </w:rPr>
      </w:pPr>
      <w:r w:rsidRPr="001A5D46">
        <w:rPr>
          <w:b w:val="0"/>
          <w:bCs/>
          <w:sz w:val="15"/>
          <w:szCs w:val="15"/>
        </w:rPr>
        <w:t>Jeżeli Odbiorcą usług jest wyłącznie osoba korzystająca z lokalu (brak jest właściciela lub zarządcy), a w budynku lub w nieruchomości zainstalowany jest wodomierz główny, ilość wody dostarczonej do lokalu ustala się na podstawie wskazania wodomierza głównego, natomiast wskazania wodomierzy zainstalowanych w lokalach (w przypadku jego braku – przeciętne normy zużycia wody) służą do ustalenia proporcjonalnego podzielnika kosztów wynikających ze wskazań wodomierza głównego.</w:t>
      </w:r>
    </w:p>
    <w:p w14:paraId="5BD273BD" w14:textId="77777777" w:rsidR="007A4308" w:rsidRPr="001A5D46" w:rsidRDefault="007A4308" w:rsidP="00575CAC">
      <w:pPr>
        <w:pStyle w:val="Tekstpodstawowy"/>
        <w:numPr>
          <w:ilvl w:val="0"/>
          <w:numId w:val="29"/>
        </w:numPr>
        <w:spacing w:after="60"/>
        <w:jc w:val="both"/>
        <w:rPr>
          <w:b w:val="0"/>
          <w:bCs/>
          <w:color w:val="000000"/>
          <w:sz w:val="15"/>
          <w:szCs w:val="15"/>
        </w:rPr>
      </w:pPr>
      <w:r w:rsidRPr="001A5D46">
        <w:rPr>
          <w:b w:val="0"/>
          <w:bCs/>
          <w:color w:val="000000"/>
          <w:sz w:val="15"/>
          <w:szCs w:val="15"/>
        </w:rPr>
        <w:t>Ilość odprowadzonych ścieków ustala się na podstawie wskazań urządzeń pomiarowych</w:t>
      </w:r>
      <w:r w:rsidR="00AB15BD" w:rsidRPr="001A5D46">
        <w:rPr>
          <w:b w:val="0"/>
          <w:bCs/>
          <w:color w:val="000000"/>
          <w:sz w:val="15"/>
          <w:szCs w:val="15"/>
        </w:rPr>
        <w:t xml:space="preserve"> tj</w:t>
      </w:r>
      <w:r w:rsidR="00523498" w:rsidRPr="001A5D46">
        <w:rPr>
          <w:b w:val="0"/>
          <w:bCs/>
          <w:color w:val="000000"/>
          <w:sz w:val="15"/>
          <w:szCs w:val="15"/>
        </w:rPr>
        <w:t>.</w:t>
      </w:r>
      <w:r w:rsidR="00AB15BD" w:rsidRPr="001A5D46">
        <w:rPr>
          <w:b w:val="0"/>
          <w:bCs/>
          <w:color w:val="000000"/>
          <w:sz w:val="15"/>
          <w:szCs w:val="15"/>
        </w:rPr>
        <w:t xml:space="preserve"> przepływomierza do pomiaru ilości ścieków</w:t>
      </w:r>
      <w:r w:rsidR="00523498" w:rsidRPr="001A5D46">
        <w:rPr>
          <w:b w:val="0"/>
          <w:bCs/>
          <w:color w:val="000000"/>
          <w:sz w:val="15"/>
          <w:szCs w:val="15"/>
        </w:rPr>
        <w:t>,</w:t>
      </w:r>
      <w:r w:rsidR="00BB1C10" w:rsidRPr="001A5D46">
        <w:rPr>
          <w:b w:val="0"/>
          <w:bCs/>
          <w:color w:val="000000"/>
          <w:sz w:val="15"/>
          <w:szCs w:val="15"/>
        </w:rPr>
        <w:t xml:space="preserve"> wodomierza głównego</w:t>
      </w:r>
      <w:r w:rsidR="00523498" w:rsidRPr="001A5D46">
        <w:rPr>
          <w:b w:val="0"/>
          <w:bCs/>
          <w:color w:val="000000"/>
          <w:sz w:val="15"/>
          <w:szCs w:val="15"/>
        </w:rPr>
        <w:t>.</w:t>
      </w:r>
      <w:r w:rsidR="00575CAC" w:rsidRPr="001A5D46">
        <w:rPr>
          <w:b w:val="0"/>
          <w:bCs/>
          <w:color w:val="000000"/>
          <w:sz w:val="15"/>
          <w:szCs w:val="15"/>
        </w:rPr>
        <w:t xml:space="preserve"> </w:t>
      </w:r>
      <w:r w:rsidR="00F11973" w:rsidRPr="001A5D46">
        <w:rPr>
          <w:b w:val="0"/>
          <w:bCs/>
          <w:color w:val="000000"/>
          <w:sz w:val="15"/>
          <w:szCs w:val="15"/>
        </w:rPr>
        <w:t>Miejsce</w:t>
      </w:r>
      <w:r w:rsidR="00575CAC" w:rsidRPr="001A5D46">
        <w:rPr>
          <w:b w:val="0"/>
          <w:bCs/>
          <w:color w:val="000000"/>
          <w:sz w:val="15"/>
          <w:szCs w:val="15"/>
        </w:rPr>
        <w:t xml:space="preserve"> przewidziane do lokalizacji urządzenia pomiarowego, zakup urządzenia oraz jego instalację zapewnia na własny koszt Odbiorca.</w:t>
      </w:r>
    </w:p>
    <w:p w14:paraId="33AF1119" w14:textId="77777777" w:rsidR="007A4308" w:rsidRPr="001A5D46" w:rsidRDefault="007A4308" w:rsidP="00120580">
      <w:pPr>
        <w:pStyle w:val="Tekstpodstawowy"/>
        <w:numPr>
          <w:ilvl w:val="0"/>
          <w:numId w:val="29"/>
        </w:numPr>
        <w:spacing w:after="60"/>
        <w:jc w:val="both"/>
        <w:rPr>
          <w:b w:val="0"/>
          <w:bCs/>
          <w:color w:val="000000"/>
          <w:sz w:val="15"/>
          <w:szCs w:val="15"/>
        </w:rPr>
      </w:pPr>
      <w:r w:rsidRPr="001A5D46">
        <w:rPr>
          <w:b w:val="0"/>
          <w:bCs/>
          <w:color w:val="000000"/>
          <w:sz w:val="15"/>
          <w:szCs w:val="15"/>
        </w:rPr>
        <w:t>W razie</w:t>
      </w:r>
      <w:r w:rsidR="00AB15BD" w:rsidRPr="001A5D46">
        <w:rPr>
          <w:b w:val="0"/>
          <w:bCs/>
          <w:color w:val="000000"/>
          <w:sz w:val="15"/>
          <w:szCs w:val="15"/>
        </w:rPr>
        <w:t xml:space="preserve"> braku wymienionych w pkt</w:t>
      </w:r>
      <w:r w:rsidR="00F11973" w:rsidRPr="001A5D46">
        <w:rPr>
          <w:b w:val="0"/>
          <w:bCs/>
          <w:color w:val="000000"/>
          <w:sz w:val="15"/>
          <w:szCs w:val="15"/>
        </w:rPr>
        <w:t>.</w:t>
      </w:r>
      <w:r w:rsidR="00AB15BD" w:rsidRPr="001A5D46">
        <w:rPr>
          <w:b w:val="0"/>
          <w:bCs/>
          <w:color w:val="000000"/>
          <w:sz w:val="15"/>
          <w:szCs w:val="15"/>
        </w:rPr>
        <w:t xml:space="preserve"> 8</w:t>
      </w:r>
      <w:r w:rsidRPr="001A5D46">
        <w:rPr>
          <w:b w:val="0"/>
          <w:bCs/>
          <w:color w:val="000000"/>
          <w:sz w:val="15"/>
          <w:szCs w:val="15"/>
        </w:rPr>
        <w:t xml:space="preserve"> urządzeń pomiarowych ilość odprowadzonych ścieków</w:t>
      </w:r>
      <w:r w:rsidR="00F11973" w:rsidRPr="001A5D46">
        <w:rPr>
          <w:b w:val="0"/>
          <w:bCs/>
          <w:color w:val="000000"/>
          <w:sz w:val="15"/>
          <w:szCs w:val="15"/>
        </w:rPr>
        <w:t xml:space="preserve"> </w:t>
      </w:r>
      <w:r w:rsidR="00BF2AA4" w:rsidRPr="001A5D46">
        <w:rPr>
          <w:b w:val="0"/>
          <w:bCs/>
          <w:color w:val="000000"/>
          <w:sz w:val="15"/>
          <w:szCs w:val="15"/>
        </w:rPr>
        <w:t xml:space="preserve">ustala się jako ilość umowną na podstawie rozporządzenia ministra infrastruktury z dnia 14 stycznia 2002 r. </w:t>
      </w:r>
      <w:r w:rsidR="00733F88" w:rsidRPr="001A5D46">
        <w:rPr>
          <w:b w:val="0"/>
          <w:bCs/>
          <w:color w:val="000000"/>
          <w:sz w:val="15"/>
          <w:szCs w:val="15"/>
        </w:rPr>
        <w:t>w sprawie określenia przeciętnych norm zużycia wody</w:t>
      </w:r>
    </w:p>
    <w:p w14:paraId="5E2FB416" w14:textId="77777777" w:rsidR="007A4308" w:rsidRPr="001A5D46" w:rsidRDefault="007A4308" w:rsidP="00120580">
      <w:pPr>
        <w:pStyle w:val="Tekstpodstawowy"/>
        <w:numPr>
          <w:ilvl w:val="0"/>
          <w:numId w:val="29"/>
        </w:numPr>
        <w:spacing w:after="60"/>
        <w:jc w:val="both"/>
        <w:rPr>
          <w:b w:val="0"/>
          <w:bCs/>
          <w:sz w:val="15"/>
          <w:szCs w:val="15"/>
        </w:rPr>
      </w:pPr>
      <w:r w:rsidRPr="001A5D46">
        <w:rPr>
          <w:b w:val="0"/>
          <w:bCs/>
          <w:sz w:val="15"/>
          <w:szCs w:val="15"/>
        </w:rPr>
        <w:t>W rozliczeniach ilości odprowadzonych ścieków ilość bezpowrotnie zużytej wody uwzględnia się wyłącznie w przypadkach, gdy wielkość jej zużycia na ten cel ustalona jest na podstawie dodatkowego wodomierza zainstalowanego na koszt odbiorcy usług.</w:t>
      </w:r>
      <w:r w:rsidR="00007F05" w:rsidRPr="001A5D46">
        <w:rPr>
          <w:b w:val="0"/>
          <w:bCs/>
          <w:sz w:val="15"/>
          <w:szCs w:val="15"/>
        </w:rPr>
        <w:t xml:space="preserve"> </w:t>
      </w:r>
      <w:r w:rsidR="008C2320" w:rsidRPr="001A5D46">
        <w:rPr>
          <w:b w:val="0"/>
          <w:bCs/>
          <w:sz w:val="15"/>
          <w:szCs w:val="15"/>
        </w:rPr>
        <w:t xml:space="preserve">Do obowiązków odbiorcy usług należy zapewnienie właściwego użytkowania dodatkowego wodomierza, w szczególności </w:t>
      </w:r>
      <w:r w:rsidR="005A3981" w:rsidRPr="001A5D46">
        <w:rPr>
          <w:b w:val="0"/>
          <w:bCs/>
          <w:sz w:val="15"/>
          <w:szCs w:val="15"/>
        </w:rPr>
        <w:t>wymiana</w:t>
      </w:r>
      <w:r w:rsidR="00E06565" w:rsidRPr="001A5D46">
        <w:rPr>
          <w:b w:val="0"/>
          <w:bCs/>
          <w:sz w:val="15"/>
          <w:szCs w:val="15"/>
        </w:rPr>
        <w:t xml:space="preserve"> i </w:t>
      </w:r>
      <w:r w:rsidR="008C2320" w:rsidRPr="001A5D46">
        <w:rPr>
          <w:b w:val="0"/>
          <w:bCs/>
          <w:sz w:val="15"/>
          <w:szCs w:val="15"/>
        </w:rPr>
        <w:t>legalizacj</w:t>
      </w:r>
      <w:r w:rsidR="005A3981" w:rsidRPr="001A5D46">
        <w:rPr>
          <w:b w:val="0"/>
          <w:bCs/>
          <w:sz w:val="15"/>
          <w:szCs w:val="15"/>
        </w:rPr>
        <w:t>a</w:t>
      </w:r>
      <w:r w:rsidR="008C2320" w:rsidRPr="001A5D46">
        <w:rPr>
          <w:b w:val="0"/>
          <w:bCs/>
          <w:sz w:val="15"/>
          <w:szCs w:val="15"/>
        </w:rPr>
        <w:t xml:space="preserve"> tego wodomierza na własny koszt. W przypadku niesprawności wodomierza dodatkowego, do rozliczeń wody bezpowrotnie zużytej stosuje się odpowiednio przepisy o </w:t>
      </w:r>
      <w:r w:rsidR="008C2320" w:rsidRPr="001A5D46">
        <w:rPr>
          <w:b w:val="0"/>
          <w:sz w:val="15"/>
          <w:szCs w:val="15"/>
        </w:rPr>
        <w:t>niesprawności wodomierza głównego, a Przedsiębiorstwo ma w szczególności prawo zastosowania środków technicznych uniemożliwiających pobór wody bezpowrotnie zużytej.</w:t>
      </w:r>
    </w:p>
    <w:p w14:paraId="671C9F2F" w14:textId="77777777" w:rsidR="00E01CA5" w:rsidRPr="001A5D46" w:rsidRDefault="0006276E" w:rsidP="00120580">
      <w:pPr>
        <w:pStyle w:val="Tekstpodstawowy"/>
        <w:numPr>
          <w:ilvl w:val="0"/>
          <w:numId w:val="29"/>
        </w:numPr>
        <w:spacing w:after="60"/>
        <w:jc w:val="both"/>
        <w:rPr>
          <w:b w:val="0"/>
          <w:bCs/>
          <w:sz w:val="15"/>
          <w:szCs w:val="15"/>
        </w:rPr>
      </w:pPr>
      <w:r w:rsidRPr="001A5D46">
        <w:rPr>
          <w:b w:val="0"/>
          <w:bCs/>
          <w:sz w:val="15"/>
          <w:szCs w:val="15"/>
        </w:rPr>
        <w:t>Do wyłącznych kompetencji Przedsiębiorstwa należy kwalifikowanie Odbiorcy do właściwej taryfowej grupy odbiorców, zgodnie z charakterystyką odbiorców zawartą w obowiązującej taryfie cen i stawek opłat</w:t>
      </w:r>
      <w:r w:rsidR="00D57F11" w:rsidRPr="001A5D46">
        <w:rPr>
          <w:b w:val="0"/>
          <w:bCs/>
          <w:sz w:val="15"/>
          <w:szCs w:val="15"/>
        </w:rPr>
        <w:t xml:space="preserve">, ze szczególnym uwzględnieniem </w:t>
      </w:r>
      <w:r w:rsidR="000904E2" w:rsidRPr="001A5D46">
        <w:rPr>
          <w:b w:val="0"/>
          <w:bCs/>
          <w:sz w:val="15"/>
          <w:szCs w:val="15"/>
        </w:rPr>
        <w:t xml:space="preserve">faktu </w:t>
      </w:r>
      <w:r w:rsidR="00D57F11" w:rsidRPr="001A5D46">
        <w:rPr>
          <w:b w:val="0"/>
          <w:bCs/>
          <w:sz w:val="15"/>
          <w:szCs w:val="15"/>
        </w:rPr>
        <w:t>prowadzenia działalności gospodarczej przez Odbiorcę</w:t>
      </w:r>
      <w:r w:rsidRPr="001A5D46">
        <w:rPr>
          <w:b w:val="0"/>
          <w:bCs/>
          <w:sz w:val="15"/>
          <w:szCs w:val="15"/>
        </w:rPr>
        <w:t xml:space="preserve">. </w:t>
      </w:r>
    </w:p>
    <w:p w14:paraId="5013BD31" w14:textId="77777777" w:rsidR="007A4308" w:rsidRPr="001A5D46" w:rsidRDefault="007A4308">
      <w:pPr>
        <w:pStyle w:val="Tekstpodstawowy"/>
        <w:spacing w:after="60"/>
        <w:jc w:val="both"/>
        <w:rPr>
          <w:b w:val="0"/>
          <w:bCs/>
          <w:sz w:val="15"/>
          <w:szCs w:val="15"/>
        </w:rPr>
      </w:pPr>
    </w:p>
    <w:p w14:paraId="204DE8F4" w14:textId="77777777" w:rsidR="007A4308" w:rsidRPr="001A5D46" w:rsidRDefault="00C3756F">
      <w:pPr>
        <w:pStyle w:val="Tekstpodstawowy"/>
        <w:spacing w:after="60"/>
        <w:jc w:val="center"/>
        <w:rPr>
          <w:sz w:val="15"/>
          <w:szCs w:val="15"/>
        </w:rPr>
      </w:pPr>
      <w:r w:rsidRPr="001A5D46">
        <w:rPr>
          <w:sz w:val="15"/>
          <w:szCs w:val="15"/>
        </w:rPr>
        <w:t>§ 12</w:t>
      </w:r>
    </w:p>
    <w:p w14:paraId="67EE9E8C" w14:textId="77777777" w:rsidR="007A4308" w:rsidRPr="001A5D46" w:rsidRDefault="007A4308" w:rsidP="006D654C">
      <w:pPr>
        <w:pStyle w:val="Tekstpodstawowy"/>
        <w:numPr>
          <w:ilvl w:val="0"/>
          <w:numId w:val="2"/>
        </w:numPr>
        <w:spacing w:after="60"/>
        <w:jc w:val="both"/>
        <w:rPr>
          <w:b w:val="0"/>
          <w:sz w:val="15"/>
          <w:szCs w:val="15"/>
        </w:rPr>
      </w:pPr>
      <w:r w:rsidRPr="001A5D46">
        <w:rPr>
          <w:b w:val="0"/>
          <w:sz w:val="15"/>
          <w:szCs w:val="15"/>
        </w:rPr>
        <w:t xml:space="preserve">Odbiorca usług dokonuje zapłaty za dostarczoną wodę i odprowadzone ścieki w terminie określonym w fakturze, który nie może być krótszy niż </w:t>
      </w:r>
      <w:r w:rsidR="002F4BEA" w:rsidRPr="001A5D46">
        <w:rPr>
          <w:b w:val="0"/>
          <w:sz w:val="15"/>
          <w:szCs w:val="15"/>
        </w:rPr>
        <w:t>20</w:t>
      </w:r>
      <w:r w:rsidRPr="001A5D46">
        <w:rPr>
          <w:b w:val="0"/>
          <w:sz w:val="15"/>
          <w:szCs w:val="15"/>
        </w:rPr>
        <w:t xml:space="preserve"> dni od daty jej </w:t>
      </w:r>
      <w:r w:rsidR="000904E2" w:rsidRPr="001A5D46">
        <w:rPr>
          <w:b w:val="0"/>
          <w:sz w:val="15"/>
          <w:szCs w:val="15"/>
        </w:rPr>
        <w:t>wystawienia</w:t>
      </w:r>
      <w:r w:rsidR="006D654C" w:rsidRPr="001A5D46">
        <w:rPr>
          <w:b w:val="0"/>
          <w:sz w:val="15"/>
          <w:szCs w:val="15"/>
        </w:rPr>
        <w:t>, przy czym za termin zapłaty przyjmuje się termin zaksięgowania środków na koncie Przedsiębiorstwa.</w:t>
      </w:r>
    </w:p>
    <w:p w14:paraId="48454CC2" w14:textId="77777777" w:rsidR="007A4308" w:rsidRPr="001A5D46" w:rsidRDefault="007A4308" w:rsidP="007A4308">
      <w:pPr>
        <w:pStyle w:val="Tekstpodstawowy"/>
        <w:numPr>
          <w:ilvl w:val="0"/>
          <w:numId w:val="2"/>
        </w:numPr>
        <w:spacing w:after="60"/>
        <w:ind w:left="357" w:hanging="357"/>
        <w:jc w:val="both"/>
        <w:rPr>
          <w:b w:val="0"/>
          <w:sz w:val="15"/>
          <w:szCs w:val="15"/>
        </w:rPr>
      </w:pPr>
      <w:r w:rsidRPr="001A5D46">
        <w:rPr>
          <w:b w:val="0"/>
          <w:sz w:val="15"/>
          <w:szCs w:val="15"/>
        </w:rPr>
        <w:t xml:space="preserve">Zgłoszenie przez </w:t>
      </w:r>
      <w:r w:rsidR="00A1790B" w:rsidRPr="001A5D46">
        <w:rPr>
          <w:b w:val="0"/>
          <w:sz w:val="15"/>
          <w:szCs w:val="15"/>
        </w:rPr>
        <w:t>O</w:t>
      </w:r>
      <w:r w:rsidRPr="001A5D46">
        <w:rPr>
          <w:b w:val="0"/>
          <w:sz w:val="15"/>
          <w:szCs w:val="15"/>
        </w:rPr>
        <w:t>dbiorcę usług zastrzeżeń do wysokości faktury nie wstrzymuje jej zapłaty.</w:t>
      </w:r>
    </w:p>
    <w:p w14:paraId="259E7789" w14:textId="77777777" w:rsidR="007A4308" w:rsidRPr="001A5D46" w:rsidRDefault="007A4308" w:rsidP="007A4308">
      <w:pPr>
        <w:pStyle w:val="Tekstpodstawowy"/>
        <w:numPr>
          <w:ilvl w:val="0"/>
          <w:numId w:val="2"/>
        </w:numPr>
        <w:spacing w:after="60"/>
        <w:ind w:left="357" w:hanging="357"/>
        <w:jc w:val="both"/>
        <w:rPr>
          <w:b w:val="0"/>
          <w:sz w:val="15"/>
          <w:szCs w:val="15"/>
        </w:rPr>
      </w:pPr>
      <w:r w:rsidRPr="001A5D46">
        <w:rPr>
          <w:b w:val="0"/>
          <w:sz w:val="15"/>
          <w:szCs w:val="15"/>
        </w:rPr>
        <w:t>W przypadku nadpłaty zalicza się ją na poczet przyszłych należności lub, na żądanie Odbiorcy usług, zwraca się ją w terminie 14 dni od dnia złożenia wniosku w tej sprawie.</w:t>
      </w:r>
    </w:p>
    <w:p w14:paraId="4B5C7A11" w14:textId="77777777" w:rsidR="006D654C" w:rsidRPr="001A5D46" w:rsidRDefault="006D654C" w:rsidP="006D654C">
      <w:pPr>
        <w:pStyle w:val="Tekstpodstawowy"/>
        <w:numPr>
          <w:ilvl w:val="0"/>
          <w:numId w:val="2"/>
        </w:numPr>
        <w:spacing w:after="60"/>
        <w:jc w:val="both"/>
        <w:rPr>
          <w:b w:val="0"/>
          <w:sz w:val="15"/>
          <w:szCs w:val="15"/>
        </w:rPr>
      </w:pPr>
      <w:r w:rsidRPr="001A5D46">
        <w:rPr>
          <w:b w:val="0"/>
          <w:sz w:val="15"/>
          <w:szCs w:val="15"/>
        </w:rPr>
        <w:t>Za opóźnienie w zapłacie należności Przedsiębiorca ma prawo naliczyć odsetki ustawowe.</w:t>
      </w:r>
    </w:p>
    <w:p w14:paraId="35C3B9F7" w14:textId="77777777" w:rsidR="002F4BEA" w:rsidRPr="001A5D46" w:rsidRDefault="002F4BEA" w:rsidP="006D654C">
      <w:pPr>
        <w:pStyle w:val="Tekstpodstawowy"/>
        <w:numPr>
          <w:ilvl w:val="0"/>
          <w:numId w:val="2"/>
        </w:numPr>
        <w:spacing w:after="60"/>
        <w:jc w:val="both"/>
        <w:rPr>
          <w:b w:val="0"/>
          <w:sz w:val="15"/>
          <w:szCs w:val="15"/>
        </w:rPr>
      </w:pPr>
      <w:r w:rsidRPr="001A5D46">
        <w:rPr>
          <w:b w:val="0"/>
          <w:sz w:val="15"/>
          <w:szCs w:val="15"/>
        </w:rPr>
        <w:t>Wpłaty Odbiorcy usług są zaliczane w następującej kolejności:</w:t>
      </w:r>
    </w:p>
    <w:p w14:paraId="30C1FFC4" w14:textId="77777777" w:rsidR="002F4BEA" w:rsidRPr="001A5D46" w:rsidRDefault="002F4BEA" w:rsidP="002F4BEA">
      <w:pPr>
        <w:pStyle w:val="Tekstpodstawowy"/>
        <w:numPr>
          <w:ilvl w:val="0"/>
          <w:numId w:val="34"/>
        </w:numPr>
        <w:spacing w:after="60"/>
        <w:jc w:val="both"/>
        <w:rPr>
          <w:b w:val="0"/>
          <w:sz w:val="15"/>
          <w:szCs w:val="15"/>
        </w:rPr>
      </w:pPr>
      <w:r w:rsidRPr="001A5D46">
        <w:rPr>
          <w:b w:val="0"/>
          <w:sz w:val="15"/>
          <w:szCs w:val="15"/>
        </w:rPr>
        <w:t>należności zaległe,</w:t>
      </w:r>
    </w:p>
    <w:p w14:paraId="1D7DBD2D" w14:textId="77777777" w:rsidR="002F4BEA" w:rsidRPr="001A5D46" w:rsidRDefault="002F4BEA" w:rsidP="002F4BEA">
      <w:pPr>
        <w:pStyle w:val="Tekstpodstawowy"/>
        <w:numPr>
          <w:ilvl w:val="0"/>
          <w:numId w:val="34"/>
        </w:numPr>
        <w:spacing w:after="60"/>
        <w:jc w:val="both"/>
        <w:rPr>
          <w:b w:val="0"/>
          <w:sz w:val="15"/>
          <w:szCs w:val="15"/>
        </w:rPr>
      </w:pPr>
      <w:r w:rsidRPr="001A5D46">
        <w:rPr>
          <w:b w:val="0"/>
          <w:sz w:val="15"/>
          <w:szCs w:val="15"/>
        </w:rPr>
        <w:t xml:space="preserve">odsetki </w:t>
      </w:r>
      <w:r w:rsidR="00110F84" w:rsidRPr="001A5D46">
        <w:rPr>
          <w:b w:val="0"/>
          <w:sz w:val="15"/>
          <w:szCs w:val="15"/>
        </w:rPr>
        <w:t>za opóźnienie,</w:t>
      </w:r>
    </w:p>
    <w:p w14:paraId="7BCF18F2" w14:textId="77777777" w:rsidR="00110F84" w:rsidRPr="001A5D46" w:rsidRDefault="00110F84" w:rsidP="002F4BEA">
      <w:pPr>
        <w:pStyle w:val="Tekstpodstawowy"/>
        <w:numPr>
          <w:ilvl w:val="0"/>
          <w:numId w:val="34"/>
        </w:numPr>
        <w:spacing w:after="60"/>
        <w:jc w:val="both"/>
        <w:rPr>
          <w:b w:val="0"/>
          <w:sz w:val="15"/>
          <w:szCs w:val="15"/>
        </w:rPr>
      </w:pPr>
      <w:r w:rsidRPr="001A5D46">
        <w:rPr>
          <w:b w:val="0"/>
          <w:sz w:val="15"/>
          <w:szCs w:val="15"/>
        </w:rPr>
        <w:t>należności bieżące.</w:t>
      </w:r>
    </w:p>
    <w:p w14:paraId="52FD058E" w14:textId="77777777" w:rsidR="007A4308" w:rsidRPr="001A5D46" w:rsidRDefault="007A4308" w:rsidP="007A4308">
      <w:pPr>
        <w:pStyle w:val="Tekstpodstawowy"/>
        <w:numPr>
          <w:ilvl w:val="0"/>
          <w:numId w:val="2"/>
        </w:numPr>
        <w:spacing w:after="60"/>
        <w:ind w:left="357" w:hanging="357"/>
        <w:jc w:val="both"/>
        <w:rPr>
          <w:b w:val="0"/>
          <w:sz w:val="15"/>
          <w:szCs w:val="15"/>
        </w:rPr>
      </w:pPr>
      <w:r w:rsidRPr="001A5D46">
        <w:rPr>
          <w:b w:val="0"/>
          <w:sz w:val="15"/>
          <w:szCs w:val="15"/>
        </w:rPr>
        <w:t>W przypadku niesprawności wodomierza głównego</w:t>
      </w:r>
      <w:r w:rsidR="003235F0" w:rsidRPr="001A5D46">
        <w:rPr>
          <w:b w:val="0"/>
          <w:sz w:val="15"/>
          <w:szCs w:val="15"/>
        </w:rPr>
        <w:t xml:space="preserve"> lub wodomierza dodatkowego</w:t>
      </w:r>
      <w:r w:rsidRPr="001A5D46">
        <w:rPr>
          <w:b w:val="0"/>
          <w:sz w:val="15"/>
          <w:szCs w:val="15"/>
        </w:rPr>
        <w:t xml:space="preserve">, ilość pobranej wody ustala się na podstawie średniego zużycia wody w okresie </w:t>
      </w:r>
      <w:r w:rsidR="00C23AA0" w:rsidRPr="001A5D46">
        <w:rPr>
          <w:b w:val="0"/>
          <w:sz w:val="15"/>
          <w:szCs w:val="15"/>
        </w:rPr>
        <w:t>3</w:t>
      </w:r>
      <w:r w:rsidRPr="001A5D46">
        <w:rPr>
          <w:b w:val="0"/>
          <w:sz w:val="15"/>
          <w:szCs w:val="15"/>
        </w:rPr>
        <w:t xml:space="preserve"> miesięcy przed stwierdzeniem niesprawności wodomierza, a gdy nie jest to możliwe na podstawie średniego zużycia wody w analogicznym okresie roku ubiegłego lub iloczynu średniomiesięcznego zużycia wody w roku ubiegłym i liczby miesięcy niesprawności wodomierza.</w:t>
      </w:r>
    </w:p>
    <w:p w14:paraId="4FCB0C59" w14:textId="77777777" w:rsidR="001B1DDE" w:rsidRPr="001A5D46" w:rsidRDefault="001B1DDE" w:rsidP="001B1DDE">
      <w:pPr>
        <w:pStyle w:val="Tekstpodstawowy"/>
        <w:numPr>
          <w:ilvl w:val="0"/>
          <w:numId w:val="2"/>
        </w:numPr>
        <w:spacing w:after="60"/>
        <w:jc w:val="both"/>
        <w:rPr>
          <w:b w:val="0"/>
          <w:sz w:val="15"/>
          <w:szCs w:val="15"/>
        </w:rPr>
      </w:pPr>
      <w:r w:rsidRPr="001A5D46">
        <w:rPr>
          <w:b w:val="0"/>
          <w:sz w:val="15"/>
          <w:szCs w:val="15"/>
        </w:rPr>
        <w:t xml:space="preserve">Odbiorca jest zobowiązany zapewnić pracownikom Przedsiębiorstwa dostęp do wodomierza w celu dokonania odczytu, napraw, jego wymiany, jak również kontroli działania przyłącza i urządzenia pomiarowego. </w:t>
      </w:r>
    </w:p>
    <w:p w14:paraId="3BA5A486" w14:textId="77777777" w:rsidR="005723A4" w:rsidRPr="001A5D46" w:rsidRDefault="001B1DDE" w:rsidP="001B1DDE">
      <w:pPr>
        <w:pStyle w:val="Tekstpodstawowy"/>
        <w:numPr>
          <w:ilvl w:val="0"/>
          <w:numId w:val="2"/>
        </w:numPr>
        <w:spacing w:after="60"/>
        <w:jc w:val="both"/>
        <w:rPr>
          <w:b w:val="0"/>
          <w:sz w:val="15"/>
          <w:szCs w:val="15"/>
        </w:rPr>
      </w:pPr>
      <w:r w:rsidRPr="001A5D46">
        <w:rPr>
          <w:b w:val="0"/>
          <w:sz w:val="15"/>
          <w:szCs w:val="15"/>
        </w:rPr>
        <w:t xml:space="preserve">W przypadku braku możliwości dokonania odczytu, pracownik Przedsiębiorstwa pozostawia Odbiorcy pisemną informację z prośbą o dokonanie odczytu wodomierza i niezwłocznie podanie jego stanu, najpóźniej w ciągu 5 dni, pod wskazany na piśmie nr telefonu lub do siedziby Przedsiębiorstwa. Brak informacji w tym terminie, jak również nie usunięcie przeszkód w dostępie do wodomierza w następnym terminie odczytu spowoduje, że należność ustalona zostanie w wysokości zużycia wody z ostatniego okresu rozliczeniowego. Ewentualne wyrównanie nastąpi po odczycie wodomierza. </w:t>
      </w:r>
    </w:p>
    <w:p w14:paraId="5CA57BA0" w14:textId="77777777" w:rsidR="007A4308" w:rsidRPr="001A5D46" w:rsidRDefault="007A4308" w:rsidP="007A4308">
      <w:pPr>
        <w:pStyle w:val="Tekstpodstawowy"/>
        <w:numPr>
          <w:ilvl w:val="0"/>
          <w:numId w:val="2"/>
        </w:numPr>
        <w:spacing w:after="60"/>
        <w:ind w:left="357" w:hanging="357"/>
        <w:jc w:val="both"/>
        <w:rPr>
          <w:b w:val="0"/>
          <w:sz w:val="15"/>
          <w:szCs w:val="15"/>
        </w:rPr>
      </w:pPr>
      <w:r w:rsidRPr="001A5D46">
        <w:rPr>
          <w:b w:val="0"/>
          <w:sz w:val="15"/>
          <w:szCs w:val="15"/>
        </w:rPr>
        <w:t>Przedsiębiorstwo na wniosek Odbiorcy usług dokonuje sprawdzenia prawidłowości działania wodomierza</w:t>
      </w:r>
      <w:r w:rsidR="003235F0" w:rsidRPr="001A5D46">
        <w:rPr>
          <w:b w:val="0"/>
          <w:sz w:val="15"/>
          <w:szCs w:val="15"/>
        </w:rPr>
        <w:t xml:space="preserve"> głównego oraz wodomierza dodatkowego</w:t>
      </w:r>
      <w:r w:rsidRPr="001A5D46">
        <w:rPr>
          <w:b w:val="0"/>
          <w:sz w:val="15"/>
          <w:szCs w:val="15"/>
        </w:rPr>
        <w:t>.</w:t>
      </w:r>
    </w:p>
    <w:p w14:paraId="538485E3" w14:textId="77777777" w:rsidR="007A4308" w:rsidRPr="001A5D46" w:rsidRDefault="007A4308" w:rsidP="007A4308">
      <w:pPr>
        <w:pStyle w:val="Tekstpodstawowy"/>
        <w:numPr>
          <w:ilvl w:val="0"/>
          <w:numId w:val="2"/>
        </w:numPr>
        <w:spacing w:after="60"/>
        <w:ind w:left="357" w:hanging="357"/>
        <w:jc w:val="both"/>
        <w:rPr>
          <w:b w:val="0"/>
          <w:sz w:val="15"/>
          <w:szCs w:val="15"/>
        </w:rPr>
      </w:pPr>
      <w:r w:rsidRPr="001A5D46">
        <w:rPr>
          <w:b w:val="0"/>
          <w:sz w:val="15"/>
          <w:szCs w:val="15"/>
        </w:rPr>
        <w:t>W przypadku</w:t>
      </w:r>
      <w:r w:rsidR="003235F0" w:rsidRPr="001A5D46">
        <w:rPr>
          <w:b w:val="0"/>
          <w:sz w:val="15"/>
          <w:szCs w:val="15"/>
        </w:rPr>
        <w:t xml:space="preserve"> wodomierza głównego</w:t>
      </w:r>
      <w:r w:rsidRPr="001A5D46">
        <w:rPr>
          <w:b w:val="0"/>
          <w:sz w:val="15"/>
          <w:szCs w:val="15"/>
        </w:rPr>
        <w:t>, gdy sprawdzenie prawidłowości działania nie potwierdza zgłoszonej przez odbiorcę usług niesprawności wodomierza, koszty sprawdzenia pokrywa Odbiorca.</w:t>
      </w:r>
    </w:p>
    <w:p w14:paraId="1E112A5C" w14:textId="77777777" w:rsidR="003235F0" w:rsidRPr="001A5D46" w:rsidRDefault="003235F0" w:rsidP="003235F0">
      <w:pPr>
        <w:pStyle w:val="Tekstpodstawowy"/>
        <w:numPr>
          <w:ilvl w:val="0"/>
          <w:numId w:val="2"/>
        </w:numPr>
        <w:spacing w:after="60"/>
        <w:ind w:left="357" w:hanging="357"/>
        <w:jc w:val="both"/>
        <w:rPr>
          <w:b w:val="0"/>
          <w:sz w:val="15"/>
          <w:szCs w:val="15"/>
        </w:rPr>
      </w:pPr>
      <w:r w:rsidRPr="001A5D46">
        <w:rPr>
          <w:b w:val="0"/>
          <w:sz w:val="15"/>
          <w:szCs w:val="15"/>
        </w:rPr>
        <w:t>W przypadku wodomierza dodatkowego, koszty sprawdzenia pokrywa Odbiorca.</w:t>
      </w:r>
    </w:p>
    <w:p w14:paraId="1392DD8C" w14:textId="77777777" w:rsidR="007A4308" w:rsidRPr="001A5D46" w:rsidRDefault="007A4308">
      <w:pPr>
        <w:pStyle w:val="Tekstpodstawowy"/>
        <w:tabs>
          <w:tab w:val="left" w:pos="426"/>
        </w:tabs>
        <w:spacing w:after="60"/>
        <w:jc w:val="both"/>
        <w:rPr>
          <w:b w:val="0"/>
          <w:sz w:val="15"/>
          <w:szCs w:val="15"/>
        </w:rPr>
      </w:pPr>
    </w:p>
    <w:p w14:paraId="0449FA56" w14:textId="77777777" w:rsidR="007A4308" w:rsidRPr="001A5D46" w:rsidRDefault="007A4308">
      <w:pPr>
        <w:pStyle w:val="Tekstpodstawowy"/>
        <w:tabs>
          <w:tab w:val="num" w:pos="284"/>
        </w:tabs>
        <w:spacing w:after="60"/>
        <w:jc w:val="center"/>
        <w:rPr>
          <w:caps/>
          <w:sz w:val="15"/>
          <w:szCs w:val="15"/>
        </w:rPr>
      </w:pPr>
      <w:r w:rsidRPr="001A5D46">
        <w:rPr>
          <w:caps/>
          <w:sz w:val="15"/>
          <w:szCs w:val="15"/>
        </w:rPr>
        <w:t>Rozdział VI</w:t>
      </w:r>
      <w:r w:rsidR="00C3756F" w:rsidRPr="001A5D46">
        <w:rPr>
          <w:caps/>
          <w:sz w:val="15"/>
          <w:szCs w:val="15"/>
        </w:rPr>
        <w:t>I</w:t>
      </w:r>
    </w:p>
    <w:p w14:paraId="25156ABE" w14:textId="77777777" w:rsidR="007A4308" w:rsidRPr="001A5D46" w:rsidRDefault="00C3756F">
      <w:pPr>
        <w:pStyle w:val="Tekstpodstawowy"/>
        <w:tabs>
          <w:tab w:val="num" w:pos="284"/>
        </w:tabs>
        <w:spacing w:after="60"/>
        <w:jc w:val="center"/>
        <w:rPr>
          <w:sz w:val="15"/>
          <w:szCs w:val="15"/>
        </w:rPr>
      </w:pPr>
      <w:r w:rsidRPr="001A5D46">
        <w:rPr>
          <w:sz w:val="15"/>
          <w:szCs w:val="15"/>
        </w:rPr>
        <w:t>Warunki wprowadzania ograniczeń dostarczania wody w przypadku wystąpienia jej niedoboru</w:t>
      </w:r>
      <w:r w:rsidRPr="001A5D46">
        <w:rPr>
          <w:sz w:val="15"/>
          <w:szCs w:val="15"/>
        </w:rPr>
        <w:br/>
      </w:r>
      <w:r w:rsidR="007A4308" w:rsidRPr="001A5D46">
        <w:rPr>
          <w:sz w:val="15"/>
          <w:szCs w:val="15"/>
        </w:rPr>
        <w:t xml:space="preserve">Sposób postępowania w przypadku niedotrzymania ciągłości usług i odpowiednich parametrów </w:t>
      </w:r>
      <w:r w:rsidRPr="001A5D46">
        <w:rPr>
          <w:sz w:val="15"/>
          <w:szCs w:val="15"/>
        </w:rPr>
        <w:br/>
      </w:r>
      <w:r w:rsidR="007A4308" w:rsidRPr="001A5D46">
        <w:rPr>
          <w:sz w:val="15"/>
          <w:szCs w:val="15"/>
        </w:rPr>
        <w:t>dostarczanej wody i wprowadzanych do sieci kanalizacyjnej ścieków</w:t>
      </w:r>
    </w:p>
    <w:p w14:paraId="41ACC906" w14:textId="77777777" w:rsidR="007A4308" w:rsidRPr="001A5D46" w:rsidRDefault="00C3756F">
      <w:pPr>
        <w:pStyle w:val="Tekstpodstawowy"/>
        <w:spacing w:after="60"/>
        <w:jc w:val="center"/>
        <w:rPr>
          <w:bCs/>
          <w:sz w:val="15"/>
          <w:szCs w:val="15"/>
        </w:rPr>
      </w:pPr>
      <w:r w:rsidRPr="001A5D46">
        <w:rPr>
          <w:bCs/>
          <w:sz w:val="15"/>
          <w:szCs w:val="15"/>
        </w:rPr>
        <w:t>§ 13</w:t>
      </w:r>
    </w:p>
    <w:p w14:paraId="1CA8C865" w14:textId="77777777" w:rsidR="007A4308" w:rsidRPr="001A5D46" w:rsidRDefault="007A4308">
      <w:pPr>
        <w:numPr>
          <w:ilvl w:val="0"/>
          <w:numId w:val="24"/>
        </w:numPr>
        <w:spacing w:after="60"/>
        <w:jc w:val="both"/>
        <w:rPr>
          <w:sz w:val="15"/>
          <w:szCs w:val="15"/>
        </w:rPr>
      </w:pPr>
      <w:r w:rsidRPr="001A5D46">
        <w:rPr>
          <w:sz w:val="15"/>
          <w:szCs w:val="15"/>
        </w:rPr>
        <w:t>Przedsiębiorstwo może wstrzymać lub ograniczyć dostawę wody lub odbiór ścieków, w razie:</w:t>
      </w:r>
    </w:p>
    <w:p w14:paraId="121C7CAC" w14:textId="77777777" w:rsidR="007A4308" w:rsidRPr="001A5D46" w:rsidRDefault="007A4308">
      <w:pPr>
        <w:numPr>
          <w:ilvl w:val="1"/>
          <w:numId w:val="19"/>
        </w:numPr>
        <w:spacing w:after="60"/>
        <w:jc w:val="both"/>
        <w:rPr>
          <w:sz w:val="15"/>
          <w:szCs w:val="15"/>
        </w:rPr>
      </w:pPr>
      <w:r w:rsidRPr="001A5D46">
        <w:rPr>
          <w:sz w:val="15"/>
          <w:szCs w:val="15"/>
        </w:rPr>
        <w:t>wystąpienia uszkodzenia elementu dystrybucji wody (przyłącza wodociągowe, sieć wodociągowa, przewody rozdzielcze) lub przyłącza kanalizacyjnego i sieci kanalizacyjnej uniemożliwiających dopływ wody lub odbiór ścieków,</w:t>
      </w:r>
    </w:p>
    <w:p w14:paraId="69E78BE1" w14:textId="77777777" w:rsidR="007A4308" w:rsidRPr="001A5D46" w:rsidRDefault="007A4308">
      <w:pPr>
        <w:numPr>
          <w:ilvl w:val="1"/>
          <w:numId w:val="19"/>
        </w:numPr>
        <w:spacing w:after="60"/>
        <w:jc w:val="both"/>
        <w:rPr>
          <w:sz w:val="15"/>
          <w:szCs w:val="15"/>
        </w:rPr>
      </w:pPr>
      <w:r w:rsidRPr="001A5D46">
        <w:rPr>
          <w:sz w:val="15"/>
          <w:szCs w:val="15"/>
        </w:rPr>
        <w:t>braku wody w ujęciu,</w:t>
      </w:r>
    </w:p>
    <w:p w14:paraId="72EE15D2" w14:textId="77777777" w:rsidR="007A4308" w:rsidRPr="001A5D46" w:rsidRDefault="007A4308">
      <w:pPr>
        <w:numPr>
          <w:ilvl w:val="1"/>
          <w:numId w:val="19"/>
        </w:numPr>
        <w:spacing w:after="60"/>
        <w:jc w:val="both"/>
        <w:rPr>
          <w:sz w:val="15"/>
          <w:szCs w:val="15"/>
        </w:rPr>
      </w:pPr>
      <w:r w:rsidRPr="001A5D46">
        <w:rPr>
          <w:sz w:val="15"/>
          <w:szCs w:val="15"/>
        </w:rPr>
        <w:t xml:space="preserve">potrzeby zwiększenia dopływu wody do hydrantów przeciwpożarowych, </w:t>
      </w:r>
    </w:p>
    <w:p w14:paraId="32C80663" w14:textId="77777777" w:rsidR="007A4308" w:rsidRPr="001A5D46" w:rsidRDefault="007A4308">
      <w:pPr>
        <w:numPr>
          <w:ilvl w:val="1"/>
          <w:numId w:val="19"/>
        </w:numPr>
        <w:spacing w:after="60"/>
        <w:jc w:val="both"/>
        <w:rPr>
          <w:sz w:val="15"/>
          <w:szCs w:val="15"/>
        </w:rPr>
      </w:pPr>
      <w:r w:rsidRPr="001A5D46">
        <w:rPr>
          <w:sz w:val="15"/>
          <w:szCs w:val="15"/>
        </w:rPr>
        <w:t>konieczności przeprowadzenia niezbędnych napraw, prac modernizacyjnych i planowanych remontów sieci i urządzeń wodociągowych i kanalizacyjnych,</w:t>
      </w:r>
    </w:p>
    <w:p w14:paraId="3EA9C96C" w14:textId="77777777" w:rsidR="007A4308" w:rsidRPr="001A5D46" w:rsidRDefault="007A4308">
      <w:pPr>
        <w:numPr>
          <w:ilvl w:val="1"/>
          <w:numId w:val="19"/>
        </w:numPr>
        <w:spacing w:after="60"/>
        <w:jc w:val="both"/>
        <w:rPr>
          <w:sz w:val="15"/>
          <w:szCs w:val="15"/>
        </w:rPr>
      </w:pPr>
      <w:r w:rsidRPr="001A5D46">
        <w:rPr>
          <w:sz w:val="15"/>
          <w:szCs w:val="15"/>
        </w:rPr>
        <w:t>uszkodzenia instalacji wewnętrznej grożącej niebezpieczeństwem,</w:t>
      </w:r>
    </w:p>
    <w:p w14:paraId="12A11CB0" w14:textId="77777777" w:rsidR="007A4308" w:rsidRPr="001A5D46" w:rsidRDefault="007A4308">
      <w:pPr>
        <w:numPr>
          <w:ilvl w:val="1"/>
          <w:numId w:val="19"/>
        </w:numPr>
        <w:spacing w:after="60"/>
        <w:jc w:val="both"/>
        <w:rPr>
          <w:sz w:val="15"/>
          <w:szCs w:val="15"/>
        </w:rPr>
      </w:pPr>
      <w:r w:rsidRPr="001A5D46">
        <w:rPr>
          <w:sz w:val="15"/>
          <w:szCs w:val="15"/>
        </w:rPr>
        <w:t>przerw w zasilaniu energetycznym urządzeń wodociągowych i kanalizacyjnych,</w:t>
      </w:r>
    </w:p>
    <w:p w14:paraId="49D6475B" w14:textId="77777777" w:rsidR="007A4308" w:rsidRPr="001A5D46" w:rsidRDefault="007A4308">
      <w:pPr>
        <w:numPr>
          <w:ilvl w:val="1"/>
          <w:numId w:val="19"/>
        </w:numPr>
        <w:spacing w:after="60"/>
        <w:jc w:val="both"/>
        <w:rPr>
          <w:sz w:val="15"/>
          <w:szCs w:val="15"/>
        </w:rPr>
      </w:pPr>
      <w:r w:rsidRPr="001A5D46">
        <w:rPr>
          <w:sz w:val="15"/>
          <w:szCs w:val="15"/>
        </w:rPr>
        <w:t>klęsk żywiołowych,</w:t>
      </w:r>
    </w:p>
    <w:p w14:paraId="3C7C4979" w14:textId="77777777" w:rsidR="007A4308" w:rsidRPr="001A5D46" w:rsidRDefault="003C2742">
      <w:pPr>
        <w:numPr>
          <w:ilvl w:val="1"/>
          <w:numId w:val="19"/>
        </w:numPr>
        <w:spacing w:after="60"/>
        <w:jc w:val="both"/>
        <w:rPr>
          <w:sz w:val="15"/>
          <w:szCs w:val="15"/>
        </w:rPr>
      </w:pPr>
      <w:r w:rsidRPr="001A5D46">
        <w:rPr>
          <w:sz w:val="15"/>
          <w:szCs w:val="15"/>
        </w:rPr>
        <w:t>innych okoliczności przewidzianych w Ustawie</w:t>
      </w:r>
      <w:r w:rsidR="007A4308" w:rsidRPr="001A5D46">
        <w:rPr>
          <w:sz w:val="15"/>
          <w:szCs w:val="15"/>
        </w:rPr>
        <w:t>.</w:t>
      </w:r>
    </w:p>
    <w:p w14:paraId="071B7184" w14:textId="77777777" w:rsidR="007A4308" w:rsidRPr="001A5D46" w:rsidRDefault="007A4308">
      <w:pPr>
        <w:numPr>
          <w:ilvl w:val="0"/>
          <w:numId w:val="24"/>
        </w:numPr>
        <w:spacing w:after="60"/>
        <w:jc w:val="both"/>
        <w:rPr>
          <w:sz w:val="15"/>
          <w:szCs w:val="15"/>
        </w:rPr>
      </w:pPr>
      <w:r w:rsidRPr="001A5D46">
        <w:rPr>
          <w:sz w:val="15"/>
          <w:szCs w:val="15"/>
        </w:rPr>
        <w:t>Przedsiębiorstwo odpowiada za normalne następstwa wstrzymania dopływu wody lub nieodpowiedniego ciśnienia wody.</w:t>
      </w:r>
    </w:p>
    <w:p w14:paraId="42DE7E2A" w14:textId="77777777" w:rsidR="007A4308" w:rsidRPr="001A5D46" w:rsidRDefault="007A4308">
      <w:pPr>
        <w:numPr>
          <w:ilvl w:val="0"/>
          <w:numId w:val="24"/>
        </w:numPr>
        <w:spacing w:after="60"/>
        <w:jc w:val="both"/>
        <w:rPr>
          <w:sz w:val="15"/>
          <w:szCs w:val="15"/>
        </w:rPr>
      </w:pPr>
      <w:r w:rsidRPr="001A5D46">
        <w:rPr>
          <w:sz w:val="15"/>
          <w:szCs w:val="15"/>
        </w:rPr>
        <w:t>Przedsiębiorstwo nie ponosi odpowiedzialności za szkody na osobie lub mieniu, powstałe w wyniku przerw lub ograniczeń w dostawie wody</w:t>
      </w:r>
      <w:r w:rsidR="004141DF" w:rsidRPr="001A5D46">
        <w:rPr>
          <w:sz w:val="15"/>
          <w:szCs w:val="15"/>
        </w:rPr>
        <w:t>,</w:t>
      </w:r>
      <w:r w:rsidRPr="001A5D46">
        <w:rPr>
          <w:sz w:val="15"/>
          <w:szCs w:val="15"/>
        </w:rPr>
        <w:t xml:space="preserve"> jeżeli te przerwy lub ograniczenia nastąpiły wskutek siły wyższej albo wyłącznie z winy poszkodowanego lub osoby trzeciej. </w:t>
      </w:r>
    </w:p>
    <w:p w14:paraId="6C9AE759" w14:textId="77777777" w:rsidR="007A4308" w:rsidRPr="001A5D46" w:rsidRDefault="007A4308">
      <w:pPr>
        <w:spacing w:after="60"/>
        <w:jc w:val="both"/>
        <w:rPr>
          <w:sz w:val="15"/>
          <w:szCs w:val="15"/>
        </w:rPr>
      </w:pPr>
    </w:p>
    <w:p w14:paraId="0DAA3639" w14:textId="77777777" w:rsidR="007A4308" w:rsidRPr="001A5D46" w:rsidRDefault="00C3756F">
      <w:pPr>
        <w:spacing w:after="60"/>
        <w:jc w:val="center"/>
        <w:rPr>
          <w:b/>
          <w:bCs/>
          <w:sz w:val="15"/>
          <w:szCs w:val="15"/>
        </w:rPr>
      </w:pPr>
      <w:r w:rsidRPr="001A5D46">
        <w:rPr>
          <w:b/>
          <w:bCs/>
          <w:sz w:val="15"/>
          <w:szCs w:val="15"/>
        </w:rPr>
        <w:t>§ 14</w:t>
      </w:r>
    </w:p>
    <w:p w14:paraId="55EEE9F8" w14:textId="77777777" w:rsidR="007A4308" w:rsidRPr="001A5D46" w:rsidRDefault="007A4308">
      <w:pPr>
        <w:spacing w:after="60"/>
        <w:jc w:val="both"/>
        <w:rPr>
          <w:sz w:val="15"/>
          <w:szCs w:val="15"/>
        </w:rPr>
      </w:pPr>
      <w:r w:rsidRPr="001A5D46">
        <w:rPr>
          <w:sz w:val="15"/>
          <w:szCs w:val="15"/>
        </w:rPr>
        <w:t>W czasie trwania klęski żywiołowej, szczególnie, gdy nastąpiło zanieczyszczenie wody w ujęciu, Przedsiębiorstwo ma prawo wprowadzić ograniczenia zużycia wody do konsumpcji po zawiadomieniu Odbiorców usług o zastosowaniu ograniczeń. Nie zwalnia to jednak Przedsiębiorstwa z obowiązku zastosowania wszelkich dostępnych sposobów dla złagodzenia tych uciążliwości dla Odbiorców usług.</w:t>
      </w:r>
    </w:p>
    <w:p w14:paraId="4992B0F3" w14:textId="77777777" w:rsidR="007A4308" w:rsidRPr="001A5D46" w:rsidRDefault="007A4308">
      <w:pPr>
        <w:spacing w:after="60"/>
        <w:jc w:val="both"/>
        <w:rPr>
          <w:sz w:val="15"/>
          <w:szCs w:val="15"/>
        </w:rPr>
      </w:pPr>
    </w:p>
    <w:p w14:paraId="1B9B3CA9" w14:textId="77777777" w:rsidR="003A12C5" w:rsidRPr="001A5D46" w:rsidRDefault="003A12C5">
      <w:pPr>
        <w:spacing w:after="60"/>
        <w:jc w:val="center"/>
        <w:rPr>
          <w:b/>
          <w:caps/>
          <w:sz w:val="15"/>
          <w:szCs w:val="15"/>
        </w:rPr>
      </w:pPr>
    </w:p>
    <w:p w14:paraId="2D72E5D4" w14:textId="77777777" w:rsidR="003A12C5" w:rsidRPr="001A5D46" w:rsidRDefault="003A12C5">
      <w:pPr>
        <w:spacing w:after="60"/>
        <w:jc w:val="center"/>
        <w:rPr>
          <w:b/>
          <w:caps/>
          <w:sz w:val="15"/>
          <w:szCs w:val="15"/>
        </w:rPr>
      </w:pPr>
    </w:p>
    <w:p w14:paraId="2BE7C5F7" w14:textId="77777777" w:rsidR="007A4308" w:rsidRPr="001A5D46" w:rsidRDefault="00120580">
      <w:pPr>
        <w:spacing w:after="60"/>
        <w:jc w:val="center"/>
        <w:rPr>
          <w:b/>
          <w:caps/>
          <w:sz w:val="15"/>
          <w:szCs w:val="15"/>
        </w:rPr>
      </w:pPr>
      <w:r w:rsidRPr="001A5D46">
        <w:rPr>
          <w:b/>
          <w:caps/>
          <w:sz w:val="15"/>
          <w:szCs w:val="15"/>
        </w:rPr>
        <w:t>Rozdział VII</w:t>
      </w:r>
      <w:r w:rsidR="00C3756F" w:rsidRPr="001A5D46">
        <w:rPr>
          <w:b/>
          <w:caps/>
          <w:sz w:val="15"/>
          <w:szCs w:val="15"/>
        </w:rPr>
        <w:t>I</w:t>
      </w:r>
    </w:p>
    <w:p w14:paraId="75A2674C" w14:textId="77777777" w:rsidR="007A4308" w:rsidRPr="001A5D46" w:rsidRDefault="007A4308">
      <w:pPr>
        <w:pStyle w:val="Tekstpodstawowy3"/>
        <w:spacing w:after="60" w:line="240" w:lineRule="auto"/>
        <w:rPr>
          <w:sz w:val="15"/>
          <w:szCs w:val="15"/>
        </w:rPr>
      </w:pPr>
      <w:r w:rsidRPr="001A5D46">
        <w:rPr>
          <w:sz w:val="15"/>
          <w:szCs w:val="15"/>
        </w:rPr>
        <w:t>Standardy obsługi odbiorców usług</w:t>
      </w:r>
      <w:r w:rsidR="00804507" w:rsidRPr="001A5D46">
        <w:rPr>
          <w:sz w:val="15"/>
          <w:szCs w:val="15"/>
        </w:rPr>
        <w:t xml:space="preserve"> i </w:t>
      </w:r>
      <w:r w:rsidRPr="001A5D46">
        <w:rPr>
          <w:sz w:val="15"/>
          <w:szCs w:val="15"/>
        </w:rPr>
        <w:t xml:space="preserve">sposoby załatwiania reklamacji </w:t>
      </w:r>
      <w:r w:rsidR="00F342D9" w:rsidRPr="001A5D46">
        <w:rPr>
          <w:sz w:val="15"/>
          <w:szCs w:val="15"/>
        </w:rPr>
        <w:br/>
      </w:r>
      <w:r w:rsidRPr="001A5D46">
        <w:rPr>
          <w:sz w:val="15"/>
          <w:szCs w:val="15"/>
        </w:rPr>
        <w:t xml:space="preserve">oraz wymiany informacji dotyczących w szczególności zakłóceń </w:t>
      </w:r>
      <w:r w:rsidR="00F342D9" w:rsidRPr="001A5D46">
        <w:rPr>
          <w:sz w:val="15"/>
          <w:szCs w:val="15"/>
        </w:rPr>
        <w:br/>
      </w:r>
      <w:r w:rsidRPr="001A5D46">
        <w:rPr>
          <w:sz w:val="15"/>
          <w:szCs w:val="15"/>
        </w:rPr>
        <w:t>w dostawie wody i odprowadzaniu ścieków</w:t>
      </w:r>
    </w:p>
    <w:p w14:paraId="7261D541" w14:textId="77777777" w:rsidR="007A4308" w:rsidRPr="001A5D46" w:rsidRDefault="00C3756F">
      <w:pPr>
        <w:pStyle w:val="Tekstpodstawowy"/>
        <w:spacing w:after="60"/>
        <w:jc w:val="center"/>
        <w:rPr>
          <w:sz w:val="15"/>
          <w:szCs w:val="15"/>
        </w:rPr>
      </w:pPr>
      <w:r w:rsidRPr="001A5D46">
        <w:rPr>
          <w:sz w:val="15"/>
          <w:szCs w:val="15"/>
        </w:rPr>
        <w:t>§ 15</w:t>
      </w:r>
    </w:p>
    <w:p w14:paraId="2E3F0830" w14:textId="77777777" w:rsidR="007A4308" w:rsidRPr="001A5D46" w:rsidRDefault="007A4308">
      <w:pPr>
        <w:spacing w:after="60"/>
        <w:jc w:val="both"/>
        <w:rPr>
          <w:sz w:val="15"/>
          <w:szCs w:val="15"/>
        </w:rPr>
      </w:pPr>
      <w:r w:rsidRPr="001A5D46">
        <w:rPr>
          <w:sz w:val="15"/>
          <w:szCs w:val="15"/>
        </w:rPr>
        <w:t>Przedsiębiorstwo ma obowiązek powiadomić Odbiorcę usług o mającej nastąpić przerwie w dostawie wody spowodowanej wykonaniem planowanych prac konserwacyjnych, remontowych lub modernizacyjnych - ustnie, pisemnie lub w inny zwyczajowo przyjęty sposób:</w:t>
      </w:r>
    </w:p>
    <w:p w14:paraId="4329F0BB" w14:textId="77777777" w:rsidR="007A4308" w:rsidRPr="001A5D46" w:rsidRDefault="007A4308">
      <w:pPr>
        <w:numPr>
          <w:ilvl w:val="1"/>
          <w:numId w:val="20"/>
        </w:numPr>
        <w:spacing w:after="60"/>
        <w:jc w:val="both"/>
        <w:rPr>
          <w:sz w:val="15"/>
          <w:szCs w:val="15"/>
        </w:rPr>
      </w:pPr>
      <w:r w:rsidRPr="001A5D46">
        <w:rPr>
          <w:sz w:val="15"/>
          <w:szCs w:val="15"/>
        </w:rPr>
        <w:t>przy chwilowym wyłączeniu dostawy wody związanej z wymianą wodomierza - przed przystąpieniem do wymiany,</w:t>
      </w:r>
    </w:p>
    <w:p w14:paraId="3B0500DD" w14:textId="77777777" w:rsidR="007A4308" w:rsidRPr="001A5D46" w:rsidRDefault="007A4308">
      <w:pPr>
        <w:numPr>
          <w:ilvl w:val="1"/>
          <w:numId w:val="20"/>
        </w:numPr>
        <w:spacing w:after="60"/>
        <w:jc w:val="both"/>
        <w:rPr>
          <w:sz w:val="15"/>
          <w:szCs w:val="15"/>
        </w:rPr>
      </w:pPr>
      <w:r w:rsidRPr="001A5D46">
        <w:rPr>
          <w:sz w:val="15"/>
          <w:szCs w:val="15"/>
        </w:rPr>
        <w:t>gdy planowana przerwa w dostawie wody nie będzie przekraczała 12 godzin - co najmniej na 24 godziny przed planowanym wyłączeniem wody,</w:t>
      </w:r>
    </w:p>
    <w:p w14:paraId="49FEEA56" w14:textId="77777777" w:rsidR="007A4308" w:rsidRPr="001A5D46" w:rsidRDefault="007A4308">
      <w:pPr>
        <w:numPr>
          <w:ilvl w:val="1"/>
          <w:numId w:val="20"/>
        </w:numPr>
        <w:spacing w:after="60"/>
        <w:jc w:val="both"/>
        <w:rPr>
          <w:sz w:val="15"/>
          <w:szCs w:val="15"/>
        </w:rPr>
      </w:pPr>
      <w:r w:rsidRPr="001A5D46">
        <w:rPr>
          <w:sz w:val="15"/>
          <w:szCs w:val="15"/>
        </w:rPr>
        <w:t>gdy planowana przerwa w dostawie wody będzie trwała dłużej niż 12 godzin - co najmniej na 48 godzin przed planowanym wyłączeniem wody, zapewniając zastępczy punkt poboru wody oraz podając przewidywany czas usuwania awarii.</w:t>
      </w:r>
    </w:p>
    <w:p w14:paraId="5370CD18" w14:textId="77777777" w:rsidR="007A4308" w:rsidRPr="001A5D46" w:rsidRDefault="007A4308">
      <w:pPr>
        <w:pStyle w:val="Tekstpodstawowy"/>
        <w:spacing w:after="60"/>
        <w:jc w:val="both"/>
        <w:rPr>
          <w:b w:val="0"/>
          <w:sz w:val="15"/>
          <w:szCs w:val="15"/>
        </w:rPr>
      </w:pPr>
    </w:p>
    <w:p w14:paraId="2978E21E" w14:textId="77777777" w:rsidR="007A4308" w:rsidRPr="001A5D46" w:rsidRDefault="007A4308">
      <w:pPr>
        <w:spacing w:after="60"/>
        <w:jc w:val="center"/>
        <w:rPr>
          <w:sz w:val="15"/>
          <w:szCs w:val="15"/>
        </w:rPr>
      </w:pPr>
      <w:r w:rsidRPr="001A5D46">
        <w:rPr>
          <w:b/>
          <w:sz w:val="15"/>
          <w:szCs w:val="15"/>
        </w:rPr>
        <w:t xml:space="preserve">§ </w:t>
      </w:r>
      <w:r w:rsidR="00BA5E00" w:rsidRPr="001A5D46">
        <w:rPr>
          <w:b/>
          <w:sz w:val="15"/>
          <w:szCs w:val="15"/>
        </w:rPr>
        <w:t>1</w:t>
      </w:r>
      <w:r w:rsidR="00C3756F" w:rsidRPr="001A5D46">
        <w:rPr>
          <w:b/>
          <w:sz w:val="15"/>
          <w:szCs w:val="15"/>
        </w:rPr>
        <w:t>6</w:t>
      </w:r>
    </w:p>
    <w:p w14:paraId="1D876EEB" w14:textId="77777777" w:rsidR="007A4308" w:rsidRPr="001A5D46" w:rsidRDefault="007A4308">
      <w:pPr>
        <w:pStyle w:val="Tekstpodstawowy"/>
        <w:numPr>
          <w:ilvl w:val="0"/>
          <w:numId w:val="12"/>
        </w:numPr>
        <w:spacing w:after="60"/>
        <w:jc w:val="both"/>
        <w:rPr>
          <w:b w:val="0"/>
          <w:sz w:val="15"/>
          <w:szCs w:val="15"/>
        </w:rPr>
      </w:pPr>
      <w:r w:rsidRPr="001A5D46">
        <w:rPr>
          <w:b w:val="0"/>
          <w:sz w:val="15"/>
          <w:szCs w:val="15"/>
        </w:rPr>
        <w:t>Odbiorca ma prawo zgłaszania reklamacji dotyczących ilości i jakości świadczonych usług oraz wysokości opłat za usługi.</w:t>
      </w:r>
    </w:p>
    <w:p w14:paraId="6FB6F4ED" w14:textId="77777777" w:rsidR="007A4308" w:rsidRPr="001A5D46" w:rsidRDefault="007A4308" w:rsidP="00110F84">
      <w:pPr>
        <w:pStyle w:val="Tekstpodstawowy"/>
        <w:numPr>
          <w:ilvl w:val="0"/>
          <w:numId w:val="12"/>
        </w:numPr>
        <w:spacing w:after="60"/>
        <w:jc w:val="both"/>
        <w:rPr>
          <w:b w:val="0"/>
          <w:sz w:val="15"/>
          <w:szCs w:val="15"/>
        </w:rPr>
      </w:pPr>
      <w:r w:rsidRPr="001A5D46">
        <w:rPr>
          <w:b w:val="0"/>
          <w:sz w:val="15"/>
          <w:szCs w:val="15"/>
        </w:rPr>
        <w:t>Reklamacje o których mowa w ust. 1 wnoszone są na piśmie osobiście przez zainteresowane</w:t>
      </w:r>
      <w:r w:rsidR="000F21F7" w:rsidRPr="001A5D46">
        <w:rPr>
          <w:b w:val="0"/>
          <w:sz w:val="15"/>
          <w:szCs w:val="15"/>
        </w:rPr>
        <w:t>go w siedzibie Przedsiębiorstwa lub listem</w:t>
      </w:r>
      <w:r w:rsidRPr="001A5D46">
        <w:rPr>
          <w:b w:val="0"/>
          <w:sz w:val="15"/>
          <w:szCs w:val="15"/>
        </w:rPr>
        <w:t xml:space="preserve"> </w:t>
      </w:r>
      <w:proofErr w:type="spellStart"/>
      <w:r w:rsidRPr="001A5D46">
        <w:rPr>
          <w:b w:val="0"/>
          <w:sz w:val="15"/>
          <w:szCs w:val="15"/>
        </w:rPr>
        <w:t>listem</w:t>
      </w:r>
      <w:proofErr w:type="spellEnd"/>
      <w:r w:rsidRPr="001A5D46">
        <w:rPr>
          <w:b w:val="0"/>
          <w:sz w:val="15"/>
          <w:szCs w:val="15"/>
        </w:rPr>
        <w:t xml:space="preserve"> poleconym.</w:t>
      </w:r>
    </w:p>
    <w:p w14:paraId="58DF13D8" w14:textId="77777777" w:rsidR="007A4308" w:rsidRPr="001A5D46" w:rsidRDefault="007A4308" w:rsidP="00DF4790">
      <w:pPr>
        <w:pStyle w:val="Tekstpodstawowy"/>
        <w:numPr>
          <w:ilvl w:val="0"/>
          <w:numId w:val="12"/>
        </w:numPr>
        <w:spacing w:after="60"/>
        <w:jc w:val="both"/>
        <w:rPr>
          <w:b w:val="0"/>
          <w:sz w:val="15"/>
          <w:szCs w:val="15"/>
        </w:rPr>
      </w:pPr>
      <w:r w:rsidRPr="001A5D46">
        <w:rPr>
          <w:b w:val="0"/>
          <w:sz w:val="15"/>
          <w:szCs w:val="15"/>
        </w:rPr>
        <w:t xml:space="preserve">Przedsiębiorstwo zobowiązane jest do powiadomienia zainteresowanego o sposobie załatwiania reklamacji </w:t>
      </w:r>
      <w:r w:rsidR="00DF4790" w:rsidRPr="001A5D46">
        <w:rPr>
          <w:b w:val="0"/>
          <w:sz w:val="15"/>
          <w:szCs w:val="15"/>
        </w:rPr>
        <w:t xml:space="preserve">pisemnie </w:t>
      </w:r>
      <w:r w:rsidRPr="001A5D46">
        <w:rPr>
          <w:b w:val="0"/>
          <w:sz w:val="15"/>
          <w:szCs w:val="15"/>
        </w:rPr>
        <w:t>w terminie 14 dni od daty wpływu</w:t>
      </w:r>
      <w:r w:rsidR="00DF4790" w:rsidRPr="001A5D46">
        <w:rPr>
          <w:b w:val="0"/>
          <w:sz w:val="15"/>
          <w:szCs w:val="15"/>
        </w:rPr>
        <w:t>, a w sytuacjach wyjątkowych w terminie 30 dni od daty wpływu</w:t>
      </w:r>
      <w:r w:rsidRPr="001A5D46">
        <w:rPr>
          <w:b w:val="0"/>
          <w:sz w:val="15"/>
          <w:szCs w:val="15"/>
        </w:rPr>
        <w:t>.</w:t>
      </w:r>
    </w:p>
    <w:p w14:paraId="0109271B" w14:textId="77777777" w:rsidR="007A4308" w:rsidRPr="001A5D46" w:rsidRDefault="007A4308">
      <w:pPr>
        <w:pStyle w:val="Tekstpodstawowy"/>
        <w:spacing w:after="60"/>
        <w:jc w:val="both"/>
        <w:rPr>
          <w:b w:val="0"/>
          <w:sz w:val="15"/>
          <w:szCs w:val="15"/>
        </w:rPr>
      </w:pPr>
    </w:p>
    <w:p w14:paraId="572DDDEC" w14:textId="77777777" w:rsidR="00632494" w:rsidRPr="001A5D46" w:rsidRDefault="00C3756F" w:rsidP="00632494">
      <w:pPr>
        <w:pStyle w:val="Tekstpodstawowy"/>
        <w:spacing w:after="60"/>
        <w:jc w:val="center"/>
        <w:rPr>
          <w:caps/>
          <w:sz w:val="15"/>
          <w:szCs w:val="15"/>
        </w:rPr>
      </w:pPr>
      <w:r w:rsidRPr="001A5D46">
        <w:rPr>
          <w:caps/>
          <w:sz w:val="15"/>
          <w:szCs w:val="15"/>
        </w:rPr>
        <w:t>Rozdział IX</w:t>
      </w:r>
    </w:p>
    <w:p w14:paraId="15A77989" w14:textId="77777777" w:rsidR="00632494" w:rsidRPr="001A5D46" w:rsidRDefault="00371932" w:rsidP="00632494">
      <w:pPr>
        <w:pStyle w:val="Tekstpodstawowy"/>
        <w:spacing w:after="60"/>
        <w:jc w:val="center"/>
        <w:rPr>
          <w:sz w:val="15"/>
          <w:szCs w:val="15"/>
        </w:rPr>
      </w:pPr>
      <w:r w:rsidRPr="001A5D46">
        <w:rPr>
          <w:sz w:val="15"/>
          <w:szCs w:val="15"/>
        </w:rPr>
        <w:t>Klauzule informacyjne i ochrona danych osobowych</w:t>
      </w:r>
    </w:p>
    <w:p w14:paraId="54EE30B2" w14:textId="77777777" w:rsidR="00632494" w:rsidRPr="001A5D46" w:rsidRDefault="00C3756F" w:rsidP="00632494">
      <w:pPr>
        <w:pStyle w:val="Tekstpodstawowy"/>
        <w:spacing w:after="60"/>
        <w:jc w:val="center"/>
        <w:rPr>
          <w:sz w:val="15"/>
          <w:szCs w:val="15"/>
        </w:rPr>
      </w:pPr>
      <w:r w:rsidRPr="001A5D46">
        <w:rPr>
          <w:sz w:val="15"/>
          <w:szCs w:val="15"/>
        </w:rPr>
        <w:t>§ 17</w:t>
      </w:r>
    </w:p>
    <w:p w14:paraId="50CEF1C8" w14:textId="53B2B416" w:rsidR="00523498" w:rsidRPr="001A5D46" w:rsidRDefault="00632494" w:rsidP="00371932">
      <w:pPr>
        <w:pStyle w:val="Tekstpodstawowy"/>
        <w:numPr>
          <w:ilvl w:val="0"/>
          <w:numId w:val="31"/>
        </w:numPr>
        <w:spacing w:after="60"/>
        <w:jc w:val="both"/>
        <w:rPr>
          <w:b w:val="0"/>
          <w:sz w:val="15"/>
          <w:szCs w:val="15"/>
        </w:rPr>
      </w:pPr>
      <w:r w:rsidRPr="001A5D46">
        <w:rPr>
          <w:b w:val="0"/>
          <w:sz w:val="15"/>
          <w:szCs w:val="15"/>
        </w:rPr>
        <w:t xml:space="preserve">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(RODO), administratorem danych osobowych </w:t>
      </w:r>
      <w:r w:rsidR="00371932" w:rsidRPr="001A5D46">
        <w:rPr>
          <w:b w:val="0"/>
          <w:sz w:val="15"/>
          <w:szCs w:val="15"/>
        </w:rPr>
        <w:t xml:space="preserve">Odbiorcy </w:t>
      </w:r>
      <w:r w:rsidRPr="001A5D46">
        <w:rPr>
          <w:b w:val="0"/>
          <w:sz w:val="15"/>
          <w:szCs w:val="15"/>
        </w:rPr>
        <w:t xml:space="preserve">jest </w:t>
      </w:r>
      <w:r w:rsidR="00107C7D" w:rsidRPr="001A5D46">
        <w:rPr>
          <w:sz w:val="15"/>
          <w:szCs w:val="15"/>
        </w:rPr>
        <w:t>Przedsiębiorstwo Rozwoju Infrastruktury Gminy Olszanica</w:t>
      </w:r>
      <w:r w:rsidR="00403DF2">
        <w:rPr>
          <w:sz w:val="15"/>
          <w:szCs w:val="15"/>
        </w:rPr>
        <w:t xml:space="preserve"> „PRI” Sp. z o.o.</w:t>
      </w:r>
    </w:p>
    <w:p w14:paraId="2E1E6CAF" w14:textId="0E39920A" w:rsidR="00371932" w:rsidRPr="001A5D46" w:rsidRDefault="00371932" w:rsidP="00371932">
      <w:pPr>
        <w:pStyle w:val="Tekstpodstawowy"/>
        <w:numPr>
          <w:ilvl w:val="0"/>
          <w:numId w:val="31"/>
        </w:numPr>
        <w:spacing w:after="60"/>
        <w:jc w:val="both"/>
        <w:rPr>
          <w:b w:val="0"/>
          <w:sz w:val="15"/>
          <w:szCs w:val="15"/>
        </w:rPr>
      </w:pPr>
      <w:r w:rsidRPr="001A5D46">
        <w:rPr>
          <w:b w:val="0"/>
          <w:sz w:val="15"/>
          <w:szCs w:val="15"/>
        </w:rPr>
        <w:t xml:space="preserve">Inspektorem Ochrony Danych Osobowych w </w:t>
      </w:r>
      <w:r w:rsidR="00107C7D" w:rsidRPr="001A5D46">
        <w:rPr>
          <w:sz w:val="15"/>
          <w:szCs w:val="15"/>
        </w:rPr>
        <w:t>Przedsiębiorstwie Rozwoju Infrastruktury Gminy Olszanica</w:t>
      </w:r>
      <w:r w:rsidR="00403DF2">
        <w:rPr>
          <w:sz w:val="15"/>
          <w:szCs w:val="15"/>
        </w:rPr>
        <w:t xml:space="preserve"> „PRI” Sp. z o.o.</w:t>
      </w:r>
      <w:r w:rsidR="00F83971" w:rsidRPr="001A5D46">
        <w:rPr>
          <w:b w:val="0"/>
          <w:sz w:val="15"/>
          <w:szCs w:val="15"/>
        </w:rPr>
        <w:t xml:space="preserve"> </w:t>
      </w:r>
      <w:r w:rsidRPr="001A5D46">
        <w:rPr>
          <w:b w:val="0"/>
          <w:sz w:val="15"/>
          <w:szCs w:val="15"/>
        </w:rPr>
        <w:t xml:space="preserve">jest p. </w:t>
      </w:r>
      <w:r w:rsidR="00107C7D" w:rsidRPr="001A5D46">
        <w:rPr>
          <w:b w:val="0"/>
          <w:sz w:val="15"/>
          <w:szCs w:val="15"/>
        </w:rPr>
        <w:t xml:space="preserve">Grzegorz </w:t>
      </w:r>
      <w:proofErr w:type="spellStart"/>
      <w:r w:rsidR="00107C7D" w:rsidRPr="001A5D46">
        <w:rPr>
          <w:b w:val="0"/>
          <w:sz w:val="15"/>
          <w:szCs w:val="15"/>
        </w:rPr>
        <w:t>Faluszczak</w:t>
      </w:r>
      <w:proofErr w:type="spellEnd"/>
      <w:r w:rsidRPr="001A5D46">
        <w:rPr>
          <w:b w:val="0"/>
          <w:sz w:val="15"/>
          <w:szCs w:val="15"/>
        </w:rPr>
        <w:t xml:space="preserve">; dane kontaktowe do Inspektora Ochrony Danych Osobowych: </w:t>
      </w:r>
      <w:r w:rsidR="00107C7D" w:rsidRPr="001A5D46">
        <w:rPr>
          <w:sz w:val="15"/>
          <w:szCs w:val="15"/>
        </w:rPr>
        <w:t>gfx-consulting@wp.pl, 606 762 223.</w:t>
      </w:r>
    </w:p>
    <w:p w14:paraId="603C460C" w14:textId="77777777" w:rsidR="00371932" w:rsidRPr="001A5D46" w:rsidRDefault="00371932" w:rsidP="00371932">
      <w:pPr>
        <w:pStyle w:val="Tekstpodstawowy"/>
        <w:numPr>
          <w:ilvl w:val="0"/>
          <w:numId w:val="31"/>
        </w:numPr>
        <w:spacing w:after="60"/>
        <w:jc w:val="both"/>
        <w:rPr>
          <w:b w:val="0"/>
          <w:sz w:val="15"/>
          <w:szCs w:val="15"/>
        </w:rPr>
      </w:pPr>
      <w:r w:rsidRPr="001A5D46">
        <w:rPr>
          <w:b w:val="0"/>
          <w:sz w:val="15"/>
          <w:szCs w:val="15"/>
        </w:rPr>
        <w:t>Dane osobowe Odbiorcy będą przechowywane przez okres trwania umowy oraz przez okres 10 lat od momentu zakończenia umowy (lub całkowitej deinstalacji przyłącza, jeśli umowa dotyczy dostaw wody lub odprowadzenia ścieków) lub okres ewentualnego dochodzenia roszczeń wynikających z umowy.</w:t>
      </w:r>
    </w:p>
    <w:p w14:paraId="03581759" w14:textId="15B4EA75" w:rsidR="00371932" w:rsidRPr="001A5D46" w:rsidRDefault="00371932" w:rsidP="00371932">
      <w:pPr>
        <w:pStyle w:val="Tekstpodstawowy"/>
        <w:numPr>
          <w:ilvl w:val="0"/>
          <w:numId w:val="31"/>
        </w:numPr>
        <w:spacing w:after="60"/>
        <w:jc w:val="both"/>
        <w:rPr>
          <w:b w:val="0"/>
          <w:sz w:val="15"/>
          <w:szCs w:val="15"/>
        </w:rPr>
      </w:pPr>
      <w:r w:rsidRPr="001A5D46">
        <w:rPr>
          <w:b w:val="0"/>
          <w:sz w:val="15"/>
          <w:szCs w:val="15"/>
        </w:rPr>
        <w:t xml:space="preserve">Podstawę prawną przetwarzania danych osobowych Odbiorcy stanowi realizacja obowiązków </w:t>
      </w:r>
      <w:r w:rsidR="00F83971" w:rsidRPr="001A5D46">
        <w:rPr>
          <w:b w:val="0"/>
          <w:sz w:val="15"/>
          <w:szCs w:val="15"/>
        </w:rPr>
        <w:t xml:space="preserve">Przedsiębiorstwa </w:t>
      </w:r>
      <w:r w:rsidRPr="001A5D46">
        <w:rPr>
          <w:b w:val="0"/>
          <w:sz w:val="15"/>
          <w:szCs w:val="15"/>
        </w:rPr>
        <w:t xml:space="preserve">wynikających z przepisów prawa, takich jak: ustawa z dnia 14 czerwca 2018 r. o zbiorowym zaopatrzeniu w wodę i zbiorowym odprowadzaniu ścieków (Dz.U.2018 poz. 1152), przepisy wykonawcze do ww. ustawy, przepisy Kodeksu Cywilnego oraz przepisy art. 6 ust. 1 lit. </w:t>
      </w:r>
      <w:r w:rsidR="001A5D46">
        <w:rPr>
          <w:b w:val="0"/>
          <w:sz w:val="15"/>
          <w:szCs w:val="15"/>
        </w:rPr>
        <w:t xml:space="preserve">b, </w:t>
      </w:r>
      <w:r w:rsidRPr="001A5D46">
        <w:rPr>
          <w:b w:val="0"/>
          <w:sz w:val="15"/>
          <w:szCs w:val="15"/>
        </w:rPr>
        <w:t>c</w:t>
      </w:r>
      <w:r w:rsidR="001A5D46">
        <w:rPr>
          <w:b w:val="0"/>
          <w:sz w:val="15"/>
          <w:szCs w:val="15"/>
        </w:rPr>
        <w:t xml:space="preserve"> i f</w:t>
      </w:r>
      <w:r w:rsidRPr="001A5D46">
        <w:rPr>
          <w:b w:val="0"/>
          <w:sz w:val="15"/>
          <w:szCs w:val="15"/>
        </w:rPr>
        <w:t xml:space="preserve"> Rozporządzenia Parlamentu Europejskiego i Rady (UE) 2016/679 z dnia 27 kwietnia 2016 r. w sprawie ochrony osób fizycznych w związku z przetwarzaniem danych osobowych i w sprawie swobodnego przepływu takich danych oraz uchylenia dyrektywy 95/460WE (RODO), w szczególności:   </w:t>
      </w:r>
    </w:p>
    <w:p w14:paraId="658474C4" w14:textId="77777777" w:rsidR="00371932" w:rsidRPr="001A5D46" w:rsidRDefault="00371932" w:rsidP="00371932">
      <w:pPr>
        <w:pStyle w:val="Tekstpodstawowy"/>
        <w:numPr>
          <w:ilvl w:val="1"/>
          <w:numId w:val="31"/>
        </w:numPr>
        <w:spacing w:after="60"/>
        <w:jc w:val="both"/>
        <w:rPr>
          <w:b w:val="0"/>
          <w:sz w:val="15"/>
          <w:szCs w:val="15"/>
        </w:rPr>
      </w:pPr>
      <w:r w:rsidRPr="001A5D46">
        <w:rPr>
          <w:b w:val="0"/>
          <w:sz w:val="15"/>
          <w:szCs w:val="15"/>
        </w:rPr>
        <w:t>świadczenie usług, także nieobjętych umową, koniecznych do realizacji zbiorowego zaopatrzenia w wodę i zbiorowego odprowadzania ścieków, które będą przechowywane przez okres 10 lat od momentu całkowitej deinstalacji przyłącza;</w:t>
      </w:r>
    </w:p>
    <w:p w14:paraId="25806F54" w14:textId="77777777" w:rsidR="00371932" w:rsidRPr="001A5D46" w:rsidRDefault="00371932" w:rsidP="00371932">
      <w:pPr>
        <w:pStyle w:val="Tekstpodstawowy"/>
        <w:numPr>
          <w:ilvl w:val="1"/>
          <w:numId w:val="31"/>
        </w:numPr>
        <w:spacing w:after="60"/>
        <w:jc w:val="both"/>
        <w:rPr>
          <w:b w:val="0"/>
          <w:sz w:val="15"/>
          <w:szCs w:val="15"/>
        </w:rPr>
      </w:pPr>
      <w:r w:rsidRPr="001A5D46">
        <w:rPr>
          <w:b w:val="0"/>
          <w:sz w:val="15"/>
          <w:szCs w:val="15"/>
        </w:rPr>
        <w:t xml:space="preserve">podejmowanie czynności związanych z rozpatrywaniem roszczeń odszkodowawczych przez </w:t>
      </w:r>
      <w:r w:rsidR="00F83971" w:rsidRPr="001A5D46">
        <w:rPr>
          <w:b w:val="0"/>
          <w:sz w:val="15"/>
          <w:szCs w:val="15"/>
        </w:rPr>
        <w:t>Przedsiębiorstwo</w:t>
      </w:r>
      <w:r w:rsidRPr="001A5D46">
        <w:rPr>
          <w:b w:val="0"/>
          <w:sz w:val="15"/>
          <w:szCs w:val="15"/>
        </w:rPr>
        <w:t>, które będą przechowywane przez okres 10 lat od momentu złożenia wniosku;</w:t>
      </w:r>
    </w:p>
    <w:p w14:paraId="4B3BA11D" w14:textId="77777777" w:rsidR="00371932" w:rsidRPr="001A5D46" w:rsidRDefault="00371932" w:rsidP="00371932">
      <w:pPr>
        <w:pStyle w:val="Tekstpodstawowy"/>
        <w:numPr>
          <w:ilvl w:val="0"/>
          <w:numId w:val="31"/>
        </w:numPr>
        <w:spacing w:after="60"/>
        <w:jc w:val="both"/>
        <w:rPr>
          <w:b w:val="0"/>
          <w:sz w:val="15"/>
          <w:szCs w:val="15"/>
        </w:rPr>
      </w:pPr>
      <w:r w:rsidRPr="001A5D46">
        <w:rPr>
          <w:b w:val="0"/>
          <w:sz w:val="15"/>
          <w:szCs w:val="15"/>
        </w:rPr>
        <w:t>Podstawą prawną przetwarzania może być również prawnie uzasadniony interes Przedsiębiorstwa, w szczególności przetwarzanie danych osobowych w celu obsługi zgłoszenia (zapewnienie komunikacji, obsługa zgłoszeń i reklamacji), z uwagi na istnienie prawnie uzasadnionego interesu Przedsiębiorstwa, jakim jest zapewnienie komunikacji z Odbiorcą, oraz obrona przed ewentualnymi roszczeniami, które będą przechowywane przez okres do zakończenia sprawy oraz dalej przez okres przedawnienia ewentualnych roszczeń związanych z jej prowadzeniem.</w:t>
      </w:r>
    </w:p>
    <w:p w14:paraId="49A0A6D5" w14:textId="77777777" w:rsidR="00632494" w:rsidRPr="001A5D46" w:rsidRDefault="00371932" w:rsidP="00371932">
      <w:pPr>
        <w:pStyle w:val="Tekstpodstawowy"/>
        <w:numPr>
          <w:ilvl w:val="0"/>
          <w:numId w:val="31"/>
        </w:numPr>
        <w:spacing w:after="60"/>
        <w:jc w:val="both"/>
        <w:rPr>
          <w:b w:val="0"/>
          <w:sz w:val="15"/>
          <w:szCs w:val="15"/>
        </w:rPr>
      </w:pPr>
      <w:r w:rsidRPr="001A5D46">
        <w:rPr>
          <w:b w:val="0"/>
          <w:sz w:val="15"/>
          <w:szCs w:val="15"/>
        </w:rPr>
        <w:t>Odbiorca posiada prawo dostępu do treści swoich danych osobowych oraz prawo do ich sprostowania, usunięcia, ograniczenia przetwarzania, prawo do przenoszenia danych, prawo wniesienia sprzeciwu.</w:t>
      </w:r>
    </w:p>
    <w:p w14:paraId="332D164B" w14:textId="77777777" w:rsidR="00632494" w:rsidRPr="001A5D46" w:rsidRDefault="00371932" w:rsidP="00371932">
      <w:pPr>
        <w:pStyle w:val="Tekstpodstawowy"/>
        <w:numPr>
          <w:ilvl w:val="0"/>
          <w:numId w:val="31"/>
        </w:numPr>
        <w:spacing w:after="60"/>
        <w:jc w:val="both"/>
        <w:rPr>
          <w:b w:val="0"/>
          <w:sz w:val="15"/>
          <w:szCs w:val="15"/>
        </w:rPr>
      </w:pPr>
      <w:r w:rsidRPr="001A5D46">
        <w:rPr>
          <w:b w:val="0"/>
          <w:sz w:val="15"/>
          <w:szCs w:val="15"/>
        </w:rPr>
        <w:t>Odbiorcy przysługuje również prawo wniesienia skargi do właściwego organu nadzorczego w zakresie ochrony danych osobowych, w chwili, gdy uzna on, iż przetwarzanie jego danych osobowych narusza przepisy o ochronie danych osobowych, w tym przepisy RODO.</w:t>
      </w:r>
    </w:p>
    <w:p w14:paraId="63BCF7B6" w14:textId="77777777" w:rsidR="00371932" w:rsidRPr="001A5D46" w:rsidRDefault="00371932" w:rsidP="00371932">
      <w:pPr>
        <w:pStyle w:val="Tekstpodstawowy"/>
        <w:spacing w:after="60"/>
        <w:ind w:left="360"/>
        <w:jc w:val="both"/>
        <w:rPr>
          <w:b w:val="0"/>
          <w:sz w:val="15"/>
          <w:szCs w:val="15"/>
        </w:rPr>
      </w:pPr>
    </w:p>
    <w:p w14:paraId="6377F15C" w14:textId="77777777" w:rsidR="007A4308" w:rsidRPr="001A5D46" w:rsidRDefault="007A4308">
      <w:pPr>
        <w:pStyle w:val="Tekstpodstawowy"/>
        <w:spacing w:after="60"/>
        <w:jc w:val="center"/>
        <w:rPr>
          <w:caps/>
          <w:sz w:val="15"/>
          <w:szCs w:val="15"/>
        </w:rPr>
      </w:pPr>
      <w:r w:rsidRPr="001A5D46">
        <w:rPr>
          <w:caps/>
          <w:sz w:val="15"/>
          <w:szCs w:val="15"/>
        </w:rPr>
        <w:t xml:space="preserve">Rozdział </w:t>
      </w:r>
      <w:r w:rsidR="00632494" w:rsidRPr="001A5D46">
        <w:rPr>
          <w:caps/>
          <w:sz w:val="15"/>
          <w:szCs w:val="15"/>
        </w:rPr>
        <w:t>X</w:t>
      </w:r>
    </w:p>
    <w:p w14:paraId="0B733403" w14:textId="77777777" w:rsidR="007A4308" w:rsidRPr="001A5D46" w:rsidRDefault="007A4308">
      <w:pPr>
        <w:pStyle w:val="Tekstpodstawowy"/>
        <w:spacing w:after="60"/>
        <w:jc w:val="center"/>
        <w:rPr>
          <w:sz w:val="15"/>
          <w:szCs w:val="15"/>
        </w:rPr>
      </w:pPr>
      <w:r w:rsidRPr="001A5D46">
        <w:rPr>
          <w:sz w:val="15"/>
          <w:szCs w:val="15"/>
        </w:rPr>
        <w:t>Postanowienia końcowe</w:t>
      </w:r>
    </w:p>
    <w:p w14:paraId="5D9F058B" w14:textId="77777777" w:rsidR="007A4308" w:rsidRPr="001A5D46" w:rsidRDefault="00C3756F">
      <w:pPr>
        <w:pStyle w:val="Tekstpodstawowy"/>
        <w:spacing w:after="60"/>
        <w:jc w:val="center"/>
        <w:rPr>
          <w:sz w:val="15"/>
          <w:szCs w:val="15"/>
        </w:rPr>
      </w:pPr>
      <w:r w:rsidRPr="001A5D46">
        <w:rPr>
          <w:sz w:val="15"/>
          <w:szCs w:val="15"/>
        </w:rPr>
        <w:t>§ 18</w:t>
      </w:r>
    </w:p>
    <w:p w14:paraId="38A49703" w14:textId="12A87D07" w:rsidR="00382FC7" w:rsidRPr="001A5D46" w:rsidRDefault="00382FC7" w:rsidP="00632494">
      <w:pPr>
        <w:pStyle w:val="Tekstpodstawowy"/>
        <w:numPr>
          <w:ilvl w:val="0"/>
          <w:numId w:val="32"/>
        </w:numPr>
        <w:spacing w:after="60"/>
        <w:jc w:val="both"/>
        <w:rPr>
          <w:b w:val="0"/>
          <w:sz w:val="15"/>
          <w:szCs w:val="15"/>
        </w:rPr>
      </w:pPr>
      <w:r w:rsidRPr="001A5D46">
        <w:rPr>
          <w:b w:val="0"/>
          <w:sz w:val="15"/>
          <w:szCs w:val="15"/>
        </w:rPr>
        <w:t xml:space="preserve">Niniejsze Ogólne Warunki Umowy wchodzą w życie z dniem </w:t>
      </w:r>
      <w:r w:rsidR="00BC46BD">
        <w:rPr>
          <w:b w:val="0"/>
          <w:sz w:val="15"/>
          <w:szCs w:val="15"/>
        </w:rPr>
        <w:t>25</w:t>
      </w:r>
      <w:r w:rsidR="00E86403" w:rsidRPr="001A5D46">
        <w:rPr>
          <w:b w:val="0"/>
          <w:sz w:val="15"/>
          <w:szCs w:val="15"/>
        </w:rPr>
        <w:t>/</w:t>
      </w:r>
      <w:r w:rsidR="00BC46BD">
        <w:rPr>
          <w:b w:val="0"/>
          <w:sz w:val="15"/>
          <w:szCs w:val="15"/>
        </w:rPr>
        <w:t>11</w:t>
      </w:r>
      <w:r w:rsidR="00E86403" w:rsidRPr="001A5D46">
        <w:rPr>
          <w:b w:val="0"/>
          <w:sz w:val="15"/>
          <w:szCs w:val="15"/>
        </w:rPr>
        <w:t>/2020</w:t>
      </w:r>
    </w:p>
    <w:p w14:paraId="1D422F0D" w14:textId="77777777" w:rsidR="00382FC7" w:rsidRPr="001A5D46" w:rsidRDefault="00382FC7" w:rsidP="00632494">
      <w:pPr>
        <w:pStyle w:val="Tekstpodstawowy"/>
        <w:numPr>
          <w:ilvl w:val="0"/>
          <w:numId w:val="32"/>
        </w:numPr>
        <w:spacing w:after="60"/>
        <w:jc w:val="both"/>
        <w:rPr>
          <w:b w:val="0"/>
          <w:sz w:val="15"/>
          <w:szCs w:val="15"/>
        </w:rPr>
      </w:pPr>
      <w:r w:rsidRPr="001A5D46">
        <w:rPr>
          <w:b w:val="0"/>
          <w:sz w:val="15"/>
          <w:szCs w:val="15"/>
        </w:rPr>
        <w:t xml:space="preserve">Zmiana postanowień OWU wchodzi w życie w razie przedłożenia Odbiorcy usług nowej treści OWU, o ile Odbiorca usług nie wypowie Umowy w najbliższym terminie jej wypowiedzenia. </w:t>
      </w:r>
    </w:p>
    <w:p w14:paraId="0F13BADA" w14:textId="77777777" w:rsidR="00382FC7" w:rsidRPr="001A5D46" w:rsidRDefault="00382FC7" w:rsidP="00632494">
      <w:pPr>
        <w:pStyle w:val="Tekstpodstawowy"/>
        <w:numPr>
          <w:ilvl w:val="0"/>
          <w:numId w:val="32"/>
        </w:numPr>
        <w:spacing w:after="60"/>
        <w:jc w:val="both"/>
        <w:rPr>
          <w:b w:val="0"/>
          <w:sz w:val="15"/>
          <w:szCs w:val="15"/>
        </w:rPr>
      </w:pPr>
      <w:r w:rsidRPr="001A5D46">
        <w:rPr>
          <w:b w:val="0"/>
          <w:sz w:val="15"/>
          <w:szCs w:val="15"/>
        </w:rPr>
        <w:t xml:space="preserve">Informacja o zmianie postanowień </w:t>
      </w:r>
      <w:r w:rsidR="006F7F64" w:rsidRPr="001A5D46">
        <w:rPr>
          <w:b w:val="0"/>
          <w:sz w:val="15"/>
          <w:szCs w:val="15"/>
        </w:rPr>
        <w:t xml:space="preserve">OWU </w:t>
      </w:r>
      <w:r w:rsidRPr="001A5D46">
        <w:rPr>
          <w:b w:val="0"/>
          <w:sz w:val="15"/>
          <w:szCs w:val="15"/>
        </w:rPr>
        <w:t xml:space="preserve">musi zostać doręczona Odbiorcy usług przynajmniej na miesiąc przed planowaną datą wejścia w życie oraz powinna wskazywać proponowane zmiany wraz z informacją o prawie do wypowiedzenia Umowy. </w:t>
      </w:r>
    </w:p>
    <w:p w14:paraId="02F3E85C" w14:textId="77777777" w:rsidR="00804507" w:rsidRPr="001A5D46" w:rsidRDefault="00804507" w:rsidP="00632494">
      <w:pPr>
        <w:pStyle w:val="Tekstpodstawowy"/>
        <w:numPr>
          <w:ilvl w:val="0"/>
          <w:numId w:val="32"/>
        </w:numPr>
        <w:spacing w:after="60"/>
        <w:jc w:val="both"/>
        <w:rPr>
          <w:b w:val="0"/>
          <w:sz w:val="15"/>
          <w:szCs w:val="15"/>
        </w:rPr>
      </w:pPr>
      <w:r w:rsidRPr="001A5D46">
        <w:rPr>
          <w:b w:val="0"/>
          <w:sz w:val="15"/>
          <w:szCs w:val="15"/>
        </w:rPr>
        <w:t>Zmiana OWU nie stanowi zmiany Umowy, o ile dotrzymane zostały warunki opisane w ustępach poprzedzających.</w:t>
      </w:r>
    </w:p>
    <w:p w14:paraId="6225B682" w14:textId="77777777" w:rsidR="00382FC7" w:rsidRPr="001A5D46" w:rsidRDefault="00382FC7" w:rsidP="00382FC7">
      <w:pPr>
        <w:pStyle w:val="Tekstpodstawowy"/>
        <w:spacing w:after="60"/>
        <w:jc w:val="both"/>
        <w:rPr>
          <w:b w:val="0"/>
          <w:sz w:val="15"/>
          <w:szCs w:val="15"/>
        </w:rPr>
      </w:pPr>
    </w:p>
    <w:p w14:paraId="5BD7960F" w14:textId="77777777" w:rsidR="00657342" w:rsidRPr="001A5D46" w:rsidRDefault="00657342" w:rsidP="00657342">
      <w:pPr>
        <w:pStyle w:val="Tekstpodstawowy"/>
        <w:spacing w:after="60"/>
        <w:jc w:val="both"/>
        <w:rPr>
          <w:b w:val="0"/>
          <w:sz w:val="15"/>
          <w:szCs w:val="15"/>
        </w:rPr>
      </w:pPr>
    </w:p>
    <w:p w14:paraId="78A49F74" w14:textId="77777777" w:rsidR="00657342" w:rsidRPr="001A5D46" w:rsidRDefault="00657342" w:rsidP="00657342">
      <w:pPr>
        <w:pStyle w:val="Tekstpodstawowy"/>
        <w:spacing w:after="60"/>
        <w:jc w:val="both"/>
        <w:rPr>
          <w:b w:val="0"/>
          <w:sz w:val="15"/>
          <w:szCs w:val="15"/>
        </w:rPr>
      </w:pPr>
    </w:p>
    <w:p w14:paraId="5E861575" w14:textId="77777777" w:rsidR="00657342" w:rsidRPr="001A5D46" w:rsidRDefault="00657342" w:rsidP="00657342">
      <w:pPr>
        <w:spacing w:after="60"/>
        <w:ind w:right="57"/>
        <w:jc w:val="both"/>
        <w:rPr>
          <w:sz w:val="15"/>
          <w:szCs w:val="15"/>
        </w:rPr>
      </w:pPr>
    </w:p>
    <w:p w14:paraId="58F20E22" w14:textId="575A1991" w:rsidR="00657342" w:rsidRPr="001A5D46" w:rsidRDefault="00657342" w:rsidP="00657342">
      <w:pPr>
        <w:spacing w:after="60"/>
        <w:ind w:right="57"/>
        <w:jc w:val="both"/>
        <w:rPr>
          <w:sz w:val="15"/>
          <w:szCs w:val="15"/>
        </w:rPr>
      </w:pPr>
      <w:r w:rsidRPr="001A5D46">
        <w:rPr>
          <w:sz w:val="15"/>
          <w:szCs w:val="15"/>
        </w:rPr>
        <w:tab/>
        <w:t>…………………………………..</w:t>
      </w:r>
      <w:r w:rsidRPr="001A5D46">
        <w:rPr>
          <w:sz w:val="15"/>
          <w:szCs w:val="15"/>
        </w:rPr>
        <w:tab/>
      </w:r>
      <w:r w:rsidRPr="001A5D46">
        <w:rPr>
          <w:sz w:val="15"/>
          <w:szCs w:val="15"/>
        </w:rPr>
        <w:tab/>
        <w:t>……………………………………….</w:t>
      </w:r>
    </w:p>
    <w:p w14:paraId="59150604" w14:textId="2AAA7346" w:rsidR="00657342" w:rsidRPr="001A5D46" w:rsidRDefault="00657342" w:rsidP="00657342">
      <w:pPr>
        <w:spacing w:after="60"/>
        <w:ind w:right="57"/>
        <w:jc w:val="both"/>
        <w:rPr>
          <w:sz w:val="15"/>
          <w:szCs w:val="15"/>
        </w:rPr>
      </w:pPr>
      <w:r w:rsidRPr="001A5D46">
        <w:rPr>
          <w:sz w:val="15"/>
          <w:szCs w:val="15"/>
        </w:rPr>
        <w:tab/>
      </w:r>
      <w:r w:rsidRPr="001A5D46">
        <w:rPr>
          <w:sz w:val="15"/>
          <w:szCs w:val="15"/>
        </w:rPr>
        <w:tab/>
        <w:t>Przedsiębiorstwo</w:t>
      </w:r>
      <w:r w:rsidRPr="001A5D46">
        <w:rPr>
          <w:sz w:val="15"/>
          <w:szCs w:val="15"/>
        </w:rPr>
        <w:tab/>
      </w:r>
      <w:r w:rsidRPr="001A5D46">
        <w:rPr>
          <w:sz w:val="15"/>
          <w:szCs w:val="15"/>
        </w:rPr>
        <w:tab/>
      </w:r>
      <w:r w:rsidRPr="001A5D46">
        <w:rPr>
          <w:sz w:val="15"/>
          <w:szCs w:val="15"/>
        </w:rPr>
        <w:tab/>
        <w:t>Odbiorca</w:t>
      </w:r>
    </w:p>
    <w:p w14:paraId="1694B53A" w14:textId="77777777" w:rsidR="00657342" w:rsidRPr="001A5D46" w:rsidRDefault="00657342" w:rsidP="00382FC7">
      <w:pPr>
        <w:pStyle w:val="Tekstpodstawowy"/>
        <w:spacing w:after="60"/>
        <w:jc w:val="both"/>
        <w:rPr>
          <w:b w:val="0"/>
          <w:sz w:val="15"/>
          <w:szCs w:val="15"/>
        </w:rPr>
      </w:pPr>
    </w:p>
    <w:sectPr w:rsidR="00657342" w:rsidRPr="001A5D46" w:rsidSect="001A5D46">
      <w:footerReference w:type="even" r:id="rId7"/>
      <w:footerReference w:type="default" r:id="rId8"/>
      <w:pgSz w:w="15840" w:h="12240" w:orient="landscape"/>
      <w:pgMar w:top="720" w:right="720" w:bottom="720" w:left="720" w:header="708" w:footer="708" w:gutter="0"/>
      <w:cols w:num="2"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43EE1" w14:textId="77777777" w:rsidR="001509C7" w:rsidRDefault="001509C7">
      <w:r>
        <w:separator/>
      </w:r>
    </w:p>
  </w:endnote>
  <w:endnote w:type="continuationSeparator" w:id="0">
    <w:p w14:paraId="7FA6D917" w14:textId="77777777" w:rsidR="001509C7" w:rsidRDefault="001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14C1" w14:textId="77777777" w:rsidR="007A4308" w:rsidRDefault="007A43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1961F3C" w14:textId="77777777" w:rsidR="007A4308" w:rsidRDefault="007A43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72B3" w14:textId="77777777" w:rsidR="007A4308" w:rsidRDefault="007A43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428A4">
      <w:rPr>
        <w:rStyle w:val="Numerstrony"/>
        <w:noProof/>
      </w:rPr>
      <w:t>1</w:t>
    </w:r>
    <w:r>
      <w:rPr>
        <w:rStyle w:val="Numerstrony"/>
      </w:rPr>
      <w:fldChar w:fldCharType="end"/>
    </w:r>
  </w:p>
  <w:p w14:paraId="31180363" w14:textId="77777777" w:rsidR="007A4308" w:rsidRDefault="007A4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66736" w14:textId="77777777" w:rsidR="001509C7" w:rsidRDefault="001509C7">
      <w:r>
        <w:separator/>
      </w:r>
    </w:p>
  </w:footnote>
  <w:footnote w:type="continuationSeparator" w:id="0">
    <w:p w14:paraId="28CCD3AF" w14:textId="77777777" w:rsidR="001509C7" w:rsidRDefault="001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9D6"/>
    <w:multiLevelType w:val="hybridMultilevel"/>
    <w:tmpl w:val="7FD8DE4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8E09B4"/>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1314094D"/>
    <w:multiLevelType w:val="hybridMultilevel"/>
    <w:tmpl w:val="FD52F8B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461F37"/>
    <w:multiLevelType w:val="hybridMultilevel"/>
    <w:tmpl w:val="78E8D0C6"/>
    <w:lvl w:ilvl="0" w:tplc="E3ACB8C2">
      <w:start w:val="1"/>
      <w:numFmt w:val="decimal"/>
      <w:lvlText w:val="%1."/>
      <w:lvlJc w:val="left"/>
      <w:pPr>
        <w:tabs>
          <w:tab w:val="num" w:pos="360"/>
        </w:tabs>
        <w:ind w:left="360" w:hanging="360"/>
      </w:pPr>
      <w:rPr>
        <w:rFonts w:hint="default"/>
      </w:rPr>
    </w:lvl>
    <w:lvl w:ilvl="1" w:tplc="68FAB9B4" w:tentative="1">
      <w:start w:val="1"/>
      <w:numFmt w:val="lowerLetter"/>
      <w:lvlText w:val="%2."/>
      <w:lvlJc w:val="left"/>
      <w:pPr>
        <w:tabs>
          <w:tab w:val="num" w:pos="1440"/>
        </w:tabs>
        <w:ind w:left="1440" w:hanging="360"/>
      </w:pPr>
    </w:lvl>
    <w:lvl w:ilvl="2" w:tplc="C5AE44DA" w:tentative="1">
      <w:start w:val="1"/>
      <w:numFmt w:val="lowerRoman"/>
      <w:lvlText w:val="%3."/>
      <w:lvlJc w:val="right"/>
      <w:pPr>
        <w:tabs>
          <w:tab w:val="num" w:pos="2160"/>
        </w:tabs>
        <w:ind w:left="2160" w:hanging="180"/>
      </w:pPr>
    </w:lvl>
    <w:lvl w:ilvl="3" w:tplc="C220F506" w:tentative="1">
      <w:start w:val="1"/>
      <w:numFmt w:val="decimal"/>
      <w:lvlText w:val="%4."/>
      <w:lvlJc w:val="left"/>
      <w:pPr>
        <w:tabs>
          <w:tab w:val="num" w:pos="2880"/>
        </w:tabs>
        <w:ind w:left="2880" w:hanging="360"/>
      </w:pPr>
    </w:lvl>
    <w:lvl w:ilvl="4" w:tplc="99CA6774" w:tentative="1">
      <w:start w:val="1"/>
      <w:numFmt w:val="lowerLetter"/>
      <w:lvlText w:val="%5."/>
      <w:lvlJc w:val="left"/>
      <w:pPr>
        <w:tabs>
          <w:tab w:val="num" w:pos="3600"/>
        </w:tabs>
        <w:ind w:left="3600" w:hanging="360"/>
      </w:pPr>
    </w:lvl>
    <w:lvl w:ilvl="5" w:tplc="3A6EDE42" w:tentative="1">
      <w:start w:val="1"/>
      <w:numFmt w:val="lowerRoman"/>
      <w:lvlText w:val="%6."/>
      <w:lvlJc w:val="right"/>
      <w:pPr>
        <w:tabs>
          <w:tab w:val="num" w:pos="4320"/>
        </w:tabs>
        <w:ind w:left="4320" w:hanging="180"/>
      </w:pPr>
    </w:lvl>
    <w:lvl w:ilvl="6" w:tplc="0A50E304" w:tentative="1">
      <w:start w:val="1"/>
      <w:numFmt w:val="decimal"/>
      <w:lvlText w:val="%7."/>
      <w:lvlJc w:val="left"/>
      <w:pPr>
        <w:tabs>
          <w:tab w:val="num" w:pos="5040"/>
        </w:tabs>
        <w:ind w:left="5040" w:hanging="360"/>
      </w:pPr>
    </w:lvl>
    <w:lvl w:ilvl="7" w:tplc="94C0F2CA" w:tentative="1">
      <w:start w:val="1"/>
      <w:numFmt w:val="lowerLetter"/>
      <w:lvlText w:val="%8."/>
      <w:lvlJc w:val="left"/>
      <w:pPr>
        <w:tabs>
          <w:tab w:val="num" w:pos="5760"/>
        </w:tabs>
        <w:ind w:left="5760" w:hanging="360"/>
      </w:pPr>
    </w:lvl>
    <w:lvl w:ilvl="8" w:tplc="E0A26B1C" w:tentative="1">
      <w:start w:val="1"/>
      <w:numFmt w:val="lowerRoman"/>
      <w:lvlText w:val="%9."/>
      <w:lvlJc w:val="right"/>
      <w:pPr>
        <w:tabs>
          <w:tab w:val="num" w:pos="6480"/>
        </w:tabs>
        <w:ind w:left="6480" w:hanging="180"/>
      </w:pPr>
    </w:lvl>
  </w:abstractNum>
  <w:abstractNum w:abstractNumId="4" w15:restartNumberingAfterBreak="0">
    <w:nsid w:val="2AA64B28"/>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2D972551"/>
    <w:multiLevelType w:val="multilevel"/>
    <w:tmpl w:val="41E8B37A"/>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2D5AE5"/>
    <w:multiLevelType w:val="hybridMultilevel"/>
    <w:tmpl w:val="9AECCFA8"/>
    <w:lvl w:ilvl="0" w:tplc="6E4CB3EA">
      <w:start w:val="1"/>
      <w:numFmt w:val="decimal"/>
      <w:lvlText w:val="%1."/>
      <w:lvlJc w:val="left"/>
      <w:pPr>
        <w:tabs>
          <w:tab w:val="num" w:pos="360"/>
        </w:tabs>
        <w:ind w:left="360" w:hanging="360"/>
      </w:pPr>
      <w:rPr>
        <w:rFonts w:hint="default"/>
      </w:rPr>
    </w:lvl>
    <w:lvl w:ilvl="1" w:tplc="9B3CC54C" w:tentative="1">
      <w:start w:val="1"/>
      <w:numFmt w:val="lowerLetter"/>
      <w:lvlText w:val="%2."/>
      <w:lvlJc w:val="left"/>
      <w:pPr>
        <w:tabs>
          <w:tab w:val="num" w:pos="1440"/>
        </w:tabs>
        <w:ind w:left="1440" w:hanging="360"/>
      </w:pPr>
    </w:lvl>
    <w:lvl w:ilvl="2" w:tplc="7500ED5E" w:tentative="1">
      <w:start w:val="1"/>
      <w:numFmt w:val="lowerRoman"/>
      <w:lvlText w:val="%3."/>
      <w:lvlJc w:val="right"/>
      <w:pPr>
        <w:tabs>
          <w:tab w:val="num" w:pos="2160"/>
        </w:tabs>
        <w:ind w:left="2160" w:hanging="180"/>
      </w:pPr>
    </w:lvl>
    <w:lvl w:ilvl="3" w:tplc="DA707AAC" w:tentative="1">
      <w:start w:val="1"/>
      <w:numFmt w:val="decimal"/>
      <w:lvlText w:val="%4."/>
      <w:lvlJc w:val="left"/>
      <w:pPr>
        <w:tabs>
          <w:tab w:val="num" w:pos="2880"/>
        </w:tabs>
        <w:ind w:left="2880" w:hanging="360"/>
      </w:pPr>
    </w:lvl>
    <w:lvl w:ilvl="4" w:tplc="B9AEC870" w:tentative="1">
      <w:start w:val="1"/>
      <w:numFmt w:val="lowerLetter"/>
      <w:lvlText w:val="%5."/>
      <w:lvlJc w:val="left"/>
      <w:pPr>
        <w:tabs>
          <w:tab w:val="num" w:pos="3600"/>
        </w:tabs>
        <w:ind w:left="3600" w:hanging="360"/>
      </w:pPr>
    </w:lvl>
    <w:lvl w:ilvl="5" w:tplc="F39E8B9E" w:tentative="1">
      <w:start w:val="1"/>
      <w:numFmt w:val="lowerRoman"/>
      <w:lvlText w:val="%6."/>
      <w:lvlJc w:val="right"/>
      <w:pPr>
        <w:tabs>
          <w:tab w:val="num" w:pos="4320"/>
        </w:tabs>
        <w:ind w:left="4320" w:hanging="180"/>
      </w:pPr>
    </w:lvl>
    <w:lvl w:ilvl="6" w:tplc="9B489170" w:tentative="1">
      <w:start w:val="1"/>
      <w:numFmt w:val="decimal"/>
      <w:lvlText w:val="%7."/>
      <w:lvlJc w:val="left"/>
      <w:pPr>
        <w:tabs>
          <w:tab w:val="num" w:pos="5040"/>
        </w:tabs>
        <w:ind w:left="5040" w:hanging="360"/>
      </w:pPr>
    </w:lvl>
    <w:lvl w:ilvl="7" w:tplc="FF680484" w:tentative="1">
      <w:start w:val="1"/>
      <w:numFmt w:val="lowerLetter"/>
      <w:lvlText w:val="%8."/>
      <w:lvlJc w:val="left"/>
      <w:pPr>
        <w:tabs>
          <w:tab w:val="num" w:pos="5760"/>
        </w:tabs>
        <w:ind w:left="5760" w:hanging="360"/>
      </w:pPr>
    </w:lvl>
    <w:lvl w:ilvl="8" w:tplc="7F020282" w:tentative="1">
      <w:start w:val="1"/>
      <w:numFmt w:val="lowerRoman"/>
      <w:lvlText w:val="%9."/>
      <w:lvlJc w:val="right"/>
      <w:pPr>
        <w:tabs>
          <w:tab w:val="num" w:pos="6480"/>
        </w:tabs>
        <w:ind w:left="6480" w:hanging="180"/>
      </w:pPr>
    </w:lvl>
  </w:abstractNum>
  <w:abstractNum w:abstractNumId="7" w15:restartNumberingAfterBreak="0">
    <w:nsid w:val="324C570D"/>
    <w:multiLevelType w:val="hybridMultilevel"/>
    <w:tmpl w:val="7FD8DE44"/>
    <w:lvl w:ilvl="0" w:tplc="AA32DBC6">
      <w:start w:val="1"/>
      <w:numFmt w:val="decimal"/>
      <w:lvlText w:val="%1."/>
      <w:lvlJc w:val="left"/>
      <w:pPr>
        <w:tabs>
          <w:tab w:val="num" w:pos="360"/>
        </w:tabs>
        <w:ind w:left="360" w:hanging="360"/>
      </w:pPr>
      <w:rPr>
        <w:rFonts w:hint="default"/>
      </w:rPr>
    </w:lvl>
    <w:lvl w:ilvl="1" w:tplc="CDE429D8" w:tentative="1">
      <w:start w:val="1"/>
      <w:numFmt w:val="lowerLetter"/>
      <w:lvlText w:val="%2."/>
      <w:lvlJc w:val="left"/>
      <w:pPr>
        <w:tabs>
          <w:tab w:val="num" w:pos="1440"/>
        </w:tabs>
        <w:ind w:left="1440" w:hanging="360"/>
      </w:pPr>
    </w:lvl>
    <w:lvl w:ilvl="2" w:tplc="D0A4C8C2" w:tentative="1">
      <w:start w:val="1"/>
      <w:numFmt w:val="lowerRoman"/>
      <w:lvlText w:val="%3."/>
      <w:lvlJc w:val="right"/>
      <w:pPr>
        <w:tabs>
          <w:tab w:val="num" w:pos="2160"/>
        </w:tabs>
        <w:ind w:left="2160" w:hanging="180"/>
      </w:pPr>
    </w:lvl>
    <w:lvl w:ilvl="3" w:tplc="6548DA62" w:tentative="1">
      <w:start w:val="1"/>
      <w:numFmt w:val="decimal"/>
      <w:lvlText w:val="%4."/>
      <w:lvlJc w:val="left"/>
      <w:pPr>
        <w:tabs>
          <w:tab w:val="num" w:pos="2880"/>
        </w:tabs>
        <w:ind w:left="2880" w:hanging="360"/>
      </w:pPr>
    </w:lvl>
    <w:lvl w:ilvl="4" w:tplc="6F847744" w:tentative="1">
      <w:start w:val="1"/>
      <w:numFmt w:val="lowerLetter"/>
      <w:lvlText w:val="%5."/>
      <w:lvlJc w:val="left"/>
      <w:pPr>
        <w:tabs>
          <w:tab w:val="num" w:pos="3600"/>
        </w:tabs>
        <w:ind w:left="3600" w:hanging="360"/>
      </w:pPr>
    </w:lvl>
    <w:lvl w:ilvl="5" w:tplc="D6CC126A" w:tentative="1">
      <w:start w:val="1"/>
      <w:numFmt w:val="lowerRoman"/>
      <w:lvlText w:val="%6."/>
      <w:lvlJc w:val="right"/>
      <w:pPr>
        <w:tabs>
          <w:tab w:val="num" w:pos="4320"/>
        </w:tabs>
        <w:ind w:left="4320" w:hanging="180"/>
      </w:pPr>
    </w:lvl>
    <w:lvl w:ilvl="6" w:tplc="E83CE24C" w:tentative="1">
      <w:start w:val="1"/>
      <w:numFmt w:val="decimal"/>
      <w:lvlText w:val="%7."/>
      <w:lvlJc w:val="left"/>
      <w:pPr>
        <w:tabs>
          <w:tab w:val="num" w:pos="5040"/>
        </w:tabs>
        <w:ind w:left="5040" w:hanging="360"/>
      </w:pPr>
    </w:lvl>
    <w:lvl w:ilvl="7" w:tplc="391EBFA0" w:tentative="1">
      <w:start w:val="1"/>
      <w:numFmt w:val="lowerLetter"/>
      <w:lvlText w:val="%8."/>
      <w:lvlJc w:val="left"/>
      <w:pPr>
        <w:tabs>
          <w:tab w:val="num" w:pos="5760"/>
        </w:tabs>
        <w:ind w:left="5760" w:hanging="360"/>
      </w:pPr>
    </w:lvl>
    <w:lvl w:ilvl="8" w:tplc="D3BC5658" w:tentative="1">
      <w:start w:val="1"/>
      <w:numFmt w:val="lowerRoman"/>
      <w:lvlText w:val="%9."/>
      <w:lvlJc w:val="right"/>
      <w:pPr>
        <w:tabs>
          <w:tab w:val="num" w:pos="6480"/>
        </w:tabs>
        <w:ind w:left="6480" w:hanging="180"/>
      </w:pPr>
    </w:lvl>
  </w:abstractNum>
  <w:abstractNum w:abstractNumId="8" w15:restartNumberingAfterBreak="0">
    <w:nsid w:val="365C3069"/>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36F526D5"/>
    <w:multiLevelType w:val="singleLevel"/>
    <w:tmpl w:val="D47C2562"/>
    <w:lvl w:ilvl="0">
      <w:start w:val="1"/>
      <w:numFmt w:val="lowerLetter"/>
      <w:lvlText w:val="%1)"/>
      <w:lvlJc w:val="left"/>
      <w:pPr>
        <w:tabs>
          <w:tab w:val="num" w:pos="1069"/>
        </w:tabs>
        <w:ind w:left="1069" w:hanging="360"/>
      </w:pPr>
      <w:rPr>
        <w:rFonts w:hint="default"/>
      </w:rPr>
    </w:lvl>
  </w:abstractNum>
  <w:abstractNum w:abstractNumId="10" w15:restartNumberingAfterBreak="0">
    <w:nsid w:val="37561C91"/>
    <w:multiLevelType w:val="hybridMultilevel"/>
    <w:tmpl w:val="5DA6038C"/>
    <w:lvl w:ilvl="0" w:tplc="7A26A780">
      <w:start w:val="1"/>
      <w:numFmt w:val="decimal"/>
      <w:lvlText w:val="%1."/>
      <w:lvlJc w:val="left"/>
      <w:pPr>
        <w:tabs>
          <w:tab w:val="num" w:pos="360"/>
        </w:tabs>
        <w:ind w:left="360" w:hanging="360"/>
      </w:pPr>
      <w:rPr>
        <w:rFonts w:hint="default"/>
      </w:rPr>
    </w:lvl>
    <w:lvl w:ilvl="1" w:tplc="6994DB70">
      <w:start w:val="1"/>
      <w:numFmt w:val="lowerLetter"/>
      <w:lvlText w:val="%2."/>
      <w:lvlJc w:val="left"/>
      <w:pPr>
        <w:tabs>
          <w:tab w:val="num" w:pos="1440"/>
        </w:tabs>
        <w:ind w:left="1440" w:hanging="360"/>
      </w:pPr>
    </w:lvl>
    <w:lvl w:ilvl="2" w:tplc="1B1EC834" w:tentative="1">
      <w:start w:val="1"/>
      <w:numFmt w:val="lowerRoman"/>
      <w:lvlText w:val="%3."/>
      <w:lvlJc w:val="right"/>
      <w:pPr>
        <w:tabs>
          <w:tab w:val="num" w:pos="2160"/>
        </w:tabs>
        <w:ind w:left="2160" w:hanging="180"/>
      </w:pPr>
    </w:lvl>
    <w:lvl w:ilvl="3" w:tplc="F1C80B42" w:tentative="1">
      <w:start w:val="1"/>
      <w:numFmt w:val="decimal"/>
      <w:lvlText w:val="%4."/>
      <w:lvlJc w:val="left"/>
      <w:pPr>
        <w:tabs>
          <w:tab w:val="num" w:pos="2880"/>
        </w:tabs>
        <w:ind w:left="2880" w:hanging="360"/>
      </w:pPr>
    </w:lvl>
    <w:lvl w:ilvl="4" w:tplc="3402B5C2" w:tentative="1">
      <w:start w:val="1"/>
      <w:numFmt w:val="lowerLetter"/>
      <w:lvlText w:val="%5."/>
      <w:lvlJc w:val="left"/>
      <w:pPr>
        <w:tabs>
          <w:tab w:val="num" w:pos="3600"/>
        </w:tabs>
        <w:ind w:left="3600" w:hanging="360"/>
      </w:pPr>
    </w:lvl>
    <w:lvl w:ilvl="5" w:tplc="82E4E9CC" w:tentative="1">
      <w:start w:val="1"/>
      <w:numFmt w:val="lowerRoman"/>
      <w:lvlText w:val="%6."/>
      <w:lvlJc w:val="right"/>
      <w:pPr>
        <w:tabs>
          <w:tab w:val="num" w:pos="4320"/>
        </w:tabs>
        <w:ind w:left="4320" w:hanging="180"/>
      </w:pPr>
    </w:lvl>
    <w:lvl w:ilvl="6" w:tplc="E6AC0402" w:tentative="1">
      <w:start w:val="1"/>
      <w:numFmt w:val="decimal"/>
      <w:lvlText w:val="%7."/>
      <w:lvlJc w:val="left"/>
      <w:pPr>
        <w:tabs>
          <w:tab w:val="num" w:pos="5040"/>
        </w:tabs>
        <w:ind w:left="5040" w:hanging="360"/>
      </w:pPr>
    </w:lvl>
    <w:lvl w:ilvl="7" w:tplc="2384D6B4" w:tentative="1">
      <w:start w:val="1"/>
      <w:numFmt w:val="lowerLetter"/>
      <w:lvlText w:val="%8."/>
      <w:lvlJc w:val="left"/>
      <w:pPr>
        <w:tabs>
          <w:tab w:val="num" w:pos="5760"/>
        </w:tabs>
        <w:ind w:left="5760" w:hanging="360"/>
      </w:pPr>
    </w:lvl>
    <w:lvl w:ilvl="8" w:tplc="3382697C" w:tentative="1">
      <w:start w:val="1"/>
      <w:numFmt w:val="lowerRoman"/>
      <w:lvlText w:val="%9."/>
      <w:lvlJc w:val="right"/>
      <w:pPr>
        <w:tabs>
          <w:tab w:val="num" w:pos="6480"/>
        </w:tabs>
        <w:ind w:left="6480" w:hanging="180"/>
      </w:pPr>
    </w:lvl>
  </w:abstractNum>
  <w:abstractNum w:abstractNumId="11" w15:restartNumberingAfterBreak="0">
    <w:nsid w:val="3F3C27ED"/>
    <w:multiLevelType w:val="singleLevel"/>
    <w:tmpl w:val="04150011"/>
    <w:lvl w:ilvl="0">
      <w:start w:val="1"/>
      <w:numFmt w:val="decimal"/>
      <w:lvlText w:val="%1)"/>
      <w:lvlJc w:val="left"/>
      <w:pPr>
        <w:tabs>
          <w:tab w:val="num" w:pos="360"/>
        </w:tabs>
        <w:ind w:left="360" w:hanging="360"/>
      </w:pPr>
      <w:rPr>
        <w:rFonts w:hint="default"/>
      </w:rPr>
    </w:lvl>
  </w:abstractNum>
  <w:abstractNum w:abstractNumId="12" w15:restartNumberingAfterBreak="0">
    <w:nsid w:val="409A1C3F"/>
    <w:multiLevelType w:val="multilevel"/>
    <w:tmpl w:val="F39E8D7A"/>
    <w:lvl w:ilvl="0">
      <w:start w:val="1"/>
      <w:numFmt w:val="decimal"/>
      <w:lvlText w:val="%1."/>
      <w:lvlJc w:val="left"/>
      <w:pPr>
        <w:tabs>
          <w:tab w:val="num" w:pos="360"/>
        </w:tabs>
        <w:ind w:left="360" w:hanging="360"/>
      </w:pPr>
      <w:rPr>
        <w:rFonts w:ascii="Times New Roman" w:eastAsia="Times New Roman" w:hAnsi="Times New Roman" w:cs="Times New Roman"/>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B734D7"/>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4800595C"/>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4B0F3144"/>
    <w:multiLevelType w:val="hybridMultilevel"/>
    <w:tmpl w:val="9AE4BF38"/>
    <w:lvl w:ilvl="0" w:tplc="5C3CE8F4">
      <w:start w:val="1"/>
      <w:numFmt w:val="decimal"/>
      <w:lvlText w:val="%1."/>
      <w:lvlJc w:val="left"/>
      <w:pPr>
        <w:tabs>
          <w:tab w:val="num" w:pos="360"/>
        </w:tabs>
        <w:ind w:left="360" w:hanging="360"/>
      </w:pPr>
      <w:rPr>
        <w:rFonts w:hint="default"/>
      </w:rPr>
    </w:lvl>
    <w:lvl w:ilvl="1" w:tplc="88905FB0">
      <w:start w:val="1"/>
      <w:numFmt w:val="lowerLetter"/>
      <w:lvlText w:val="%2."/>
      <w:lvlJc w:val="left"/>
      <w:pPr>
        <w:tabs>
          <w:tab w:val="num" w:pos="1440"/>
        </w:tabs>
        <w:ind w:left="1440" w:hanging="360"/>
      </w:pPr>
    </w:lvl>
    <w:lvl w:ilvl="2" w:tplc="7AD847FC" w:tentative="1">
      <w:start w:val="1"/>
      <w:numFmt w:val="lowerRoman"/>
      <w:lvlText w:val="%3."/>
      <w:lvlJc w:val="right"/>
      <w:pPr>
        <w:tabs>
          <w:tab w:val="num" w:pos="2160"/>
        </w:tabs>
        <w:ind w:left="2160" w:hanging="180"/>
      </w:pPr>
    </w:lvl>
    <w:lvl w:ilvl="3" w:tplc="DC820800" w:tentative="1">
      <w:start w:val="1"/>
      <w:numFmt w:val="decimal"/>
      <w:lvlText w:val="%4."/>
      <w:lvlJc w:val="left"/>
      <w:pPr>
        <w:tabs>
          <w:tab w:val="num" w:pos="2880"/>
        </w:tabs>
        <w:ind w:left="2880" w:hanging="360"/>
      </w:pPr>
    </w:lvl>
    <w:lvl w:ilvl="4" w:tplc="3CACFD28" w:tentative="1">
      <w:start w:val="1"/>
      <w:numFmt w:val="lowerLetter"/>
      <w:lvlText w:val="%5."/>
      <w:lvlJc w:val="left"/>
      <w:pPr>
        <w:tabs>
          <w:tab w:val="num" w:pos="3600"/>
        </w:tabs>
        <w:ind w:left="3600" w:hanging="360"/>
      </w:pPr>
    </w:lvl>
    <w:lvl w:ilvl="5" w:tplc="992E0EA4" w:tentative="1">
      <w:start w:val="1"/>
      <w:numFmt w:val="lowerRoman"/>
      <w:lvlText w:val="%6."/>
      <w:lvlJc w:val="right"/>
      <w:pPr>
        <w:tabs>
          <w:tab w:val="num" w:pos="4320"/>
        </w:tabs>
        <w:ind w:left="4320" w:hanging="180"/>
      </w:pPr>
    </w:lvl>
    <w:lvl w:ilvl="6" w:tplc="F9C2156C" w:tentative="1">
      <w:start w:val="1"/>
      <w:numFmt w:val="decimal"/>
      <w:lvlText w:val="%7."/>
      <w:lvlJc w:val="left"/>
      <w:pPr>
        <w:tabs>
          <w:tab w:val="num" w:pos="5040"/>
        </w:tabs>
        <w:ind w:left="5040" w:hanging="360"/>
      </w:pPr>
    </w:lvl>
    <w:lvl w:ilvl="7" w:tplc="1108AB94" w:tentative="1">
      <w:start w:val="1"/>
      <w:numFmt w:val="lowerLetter"/>
      <w:lvlText w:val="%8."/>
      <w:lvlJc w:val="left"/>
      <w:pPr>
        <w:tabs>
          <w:tab w:val="num" w:pos="5760"/>
        </w:tabs>
        <w:ind w:left="5760" w:hanging="360"/>
      </w:pPr>
    </w:lvl>
    <w:lvl w:ilvl="8" w:tplc="BBA2B7BA" w:tentative="1">
      <w:start w:val="1"/>
      <w:numFmt w:val="lowerRoman"/>
      <w:lvlText w:val="%9."/>
      <w:lvlJc w:val="right"/>
      <w:pPr>
        <w:tabs>
          <w:tab w:val="num" w:pos="6480"/>
        </w:tabs>
        <w:ind w:left="6480" w:hanging="180"/>
      </w:pPr>
    </w:lvl>
  </w:abstractNum>
  <w:abstractNum w:abstractNumId="16" w15:restartNumberingAfterBreak="0">
    <w:nsid w:val="4C5E7C5B"/>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5044184C"/>
    <w:multiLevelType w:val="hybridMultilevel"/>
    <w:tmpl w:val="B67AD728"/>
    <w:lvl w:ilvl="0" w:tplc="1A9AF896">
      <w:start w:val="1"/>
      <w:numFmt w:val="decimal"/>
      <w:lvlText w:val="%1."/>
      <w:lvlJc w:val="left"/>
      <w:pPr>
        <w:tabs>
          <w:tab w:val="num" w:pos="360"/>
        </w:tabs>
        <w:ind w:left="360" w:hanging="360"/>
      </w:pPr>
      <w:rPr>
        <w:rFonts w:hint="default"/>
      </w:rPr>
    </w:lvl>
    <w:lvl w:ilvl="1" w:tplc="3B4412D6" w:tentative="1">
      <w:start w:val="1"/>
      <w:numFmt w:val="lowerLetter"/>
      <w:lvlText w:val="%2."/>
      <w:lvlJc w:val="left"/>
      <w:pPr>
        <w:tabs>
          <w:tab w:val="num" w:pos="1440"/>
        </w:tabs>
        <w:ind w:left="1440" w:hanging="360"/>
      </w:pPr>
    </w:lvl>
    <w:lvl w:ilvl="2" w:tplc="E1A8A8D0" w:tentative="1">
      <w:start w:val="1"/>
      <w:numFmt w:val="lowerRoman"/>
      <w:lvlText w:val="%3."/>
      <w:lvlJc w:val="right"/>
      <w:pPr>
        <w:tabs>
          <w:tab w:val="num" w:pos="2160"/>
        </w:tabs>
        <w:ind w:left="2160" w:hanging="180"/>
      </w:pPr>
    </w:lvl>
    <w:lvl w:ilvl="3" w:tplc="A31841E6" w:tentative="1">
      <w:start w:val="1"/>
      <w:numFmt w:val="decimal"/>
      <w:lvlText w:val="%4."/>
      <w:lvlJc w:val="left"/>
      <w:pPr>
        <w:tabs>
          <w:tab w:val="num" w:pos="2880"/>
        </w:tabs>
        <w:ind w:left="2880" w:hanging="360"/>
      </w:pPr>
    </w:lvl>
    <w:lvl w:ilvl="4" w:tplc="81DEBEAE" w:tentative="1">
      <w:start w:val="1"/>
      <w:numFmt w:val="lowerLetter"/>
      <w:lvlText w:val="%5."/>
      <w:lvlJc w:val="left"/>
      <w:pPr>
        <w:tabs>
          <w:tab w:val="num" w:pos="3600"/>
        </w:tabs>
        <w:ind w:left="3600" w:hanging="360"/>
      </w:pPr>
    </w:lvl>
    <w:lvl w:ilvl="5" w:tplc="D0D63E52" w:tentative="1">
      <w:start w:val="1"/>
      <w:numFmt w:val="lowerRoman"/>
      <w:lvlText w:val="%6."/>
      <w:lvlJc w:val="right"/>
      <w:pPr>
        <w:tabs>
          <w:tab w:val="num" w:pos="4320"/>
        </w:tabs>
        <w:ind w:left="4320" w:hanging="180"/>
      </w:pPr>
    </w:lvl>
    <w:lvl w:ilvl="6" w:tplc="41D285A0" w:tentative="1">
      <w:start w:val="1"/>
      <w:numFmt w:val="decimal"/>
      <w:lvlText w:val="%7."/>
      <w:lvlJc w:val="left"/>
      <w:pPr>
        <w:tabs>
          <w:tab w:val="num" w:pos="5040"/>
        </w:tabs>
        <w:ind w:left="5040" w:hanging="360"/>
      </w:pPr>
    </w:lvl>
    <w:lvl w:ilvl="7" w:tplc="B65EB4EA" w:tentative="1">
      <w:start w:val="1"/>
      <w:numFmt w:val="lowerLetter"/>
      <w:lvlText w:val="%8."/>
      <w:lvlJc w:val="left"/>
      <w:pPr>
        <w:tabs>
          <w:tab w:val="num" w:pos="5760"/>
        </w:tabs>
        <w:ind w:left="5760" w:hanging="360"/>
      </w:pPr>
    </w:lvl>
    <w:lvl w:ilvl="8" w:tplc="F4FC0FDA" w:tentative="1">
      <w:start w:val="1"/>
      <w:numFmt w:val="lowerRoman"/>
      <w:lvlText w:val="%9."/>
      <w:lvlJc w:val="right"/>
      <w:pPr>
        <w:tabs>
          <w:tab w:val="num" w:pos="6480"/>
        </w:tabs>
        <w:ind w:left="6480" w:hanging="180"/>
      </w:pPr>
    </w:lvl>
  </w:abstractNum>
  <w:abstractNum w:abstractNumId="18" w15:restartNumberingAfterBreak="0">
    <w:nsid w:val="505E7287"/>
    <w:multiLevelType w:val="singleLevel"/>
    <w:tmpl w:val="0F069B3C"/>
    <w:lvl w:ilvl="0">
      <w:start w:val="1"/>
      <w:numFmt w:val="lowerLetter"/>
      <w:lvlText w:val="%1)"/>
      <w:lvlJc w:val="left"/>
      <w:pPr>
        <w:tabs>
          <w:tab w:val="num" w:pos="1069"/>
        </w:tabs>
        <w:ind w:left="1069" w:hanging="360"/>
      </w:pPr>
      <w:rPr>
        <w:rFonts w:hint="default"/>
      </w:rPr>
    </w:lvl>
  </w:abstractNum>
  <w:abstractNum w:abstractNumId="19" w15:restartNumberingAfterBreak="0">
    <w:nsid w:val="52595FEC"/>
    <w:multiLevelType w:val="hybridMultilevel"/>
    <w:tmpl w:val="4372EB10"/>
    <w:lvl w:ilvl="0" w:tplc="CE9A9DF0">
      <w:start w:val="1"/>
      <w:numFmt w:val="lowerLetter"/>
      <w:lvlText w:val="%1."/>
      <w:lvlJc w:val="left"/>
      <w:pPr>
        <w:tabs>
          <w:tab w:val="num" w:pos="720"/>
        </w:tabs>
        <w:ind w:left="720" w:hanging="360"/>
      </w:pPr>
    </w:lvl>
    <w:lvl w:ilvl="1" w:tplc="6E6A7152">
      <w:start w:val="1"/>
      <w:numFmt w:val="lowerLetter"/>
      <w:lvlText w:val="%2."/>
      <w:lvlJc w:val="left"/>
      <w:pPr>
        <w:tabs>
          <w:tab w:val="num" w:pos="720"/>
        </w:tabs>
        <w:ind w:left="720" w:hanging="360"/>
      </w:pPr>
    </w:lvl>
    <w:lvl w:ilvl="2" w:tplc="BA4C799E">
      <w:start w:val="1"/>
      <w:numFmt w:val="lowerRoman"/>
      <w:lvlText w:val="%3."/>
      <w:lvlJc w:val="right"/>
      <w:pPr>
        <w:tabs>
          <w:tab w:val="num" w:pos="1440"/>
        </w:tabs>
        <w:ind w:left="1440" w:hanging="180"/>
      </w:pPr>
    </w:lvl>
    <w:lvl w:ilvl="3" w:tplc="1BAAAD02" w:tentative="1">
      <w:start w:val="1"/>
      <w:numFmt w:val="decimal"/>
      <w:lvlText w:val="%4."/>
      <w:lvlJc w:val="left"/>
      <w:pPr>
        <w:tabs>
          <w:tab w:val="num" w:pos="2160"/>
        </w:tabs>
        <w:ind w:left="2160" w:hanging="360"/>
      </w:pPr>
    </w:lvl>
    <w:lvl w:ilvl="4" w:tplc="CA84D676" w:tentative="1">
      <w:start w:val="1"/>
      <w:numFmt w:val="lowerLetter"/>
      <w:lvlText w:val="%5."/>
      <w:lvlJc w:val="left"/>
      <w:pPr>
        <w:tabs>
          <w:tab w:val="num" w:pos="2880"/>
        </w:tabs>
        <w:ind w:left="2880" w:hanging="360"/>
      </w:pPr>
    </w:lvl>
    <w:lvl w:ilvl="5" w:tplc="F3547322" w:tentative="1">
      <w:start w:val="1"/>
      <w:numFmt w:val="lowerRoman"/>
      <w:lvlText w:val="%6."/>
      <w:lvlJc w:val="right"/>
      <w:pPr>
        <w:tabs>
          <w:tab w:val="num" w:pos="3600"/>
        </w:tabs>
        <w:ind w:left="3600" w:hanging="180"/>
      </w:pPr>
    </w:lvl>
    <w:lvl w:ilvl="6" w:tplc="45869650" w:tentative="1">
      <w:start w:val="1"/>
      <w:numFmt w:val="decimal"/>
      <w:lvlText w:val="%7."/>
      <w:lvlJc w:val="left"/>
      <w:pPr>
        <w:tabs>
          <w:tab w:val="num" w:pos="4320"/>
        </w:tabs>
        <w:ind w:left="4320" w:hanging="360"/>
      </w:pPr>
    </w:lvl>
    <w:lvl w:ilvl="7" w:tplc="FDA407E0" w:tentative="1">
      <w:start w:val="1"/>
      <w:numFmt w:val="lowerLetter"/>
      <w:lvlText w:val="%8."/>
      <w:lvlJc w:val="left"/>
      <w:pPr>
        <w:tabs>
          <w:tab w:val="num" w:pos="5040"/>
        </w:tabs>
        <w:ind w:left="5040" w:hanging="360"/>
      </w:pPr>
    </w:lvl>
    <w:lvl w:ilvl="8" w:tplc="73529530" w:tentative="1">
      <w:start w:val="1"/>
      <w:numFmt w:val="lowerRoman"/>
      <w:lvlText w:val="%9."/>
      <w:lvlJc w:val="right"/>
      <w:pPr>
        <w:tabs>
          <w:tab w:val="num" w:pos="5760"/>
        </w:tabs>
        <w:ind w:left="5760" w:hanging="180"/>
      </w:pPr>
    </w:lvl>
  </w:abstractNum>
  <w:abstractNum w:abstractNumId="20" w15:restartNumberingAfterBreak="0">
    <w:nsid w:val="565420DE"/>
    <w:multiLevelType w:val="hybridMultilevel"/>
    <w:tmpl w:val="7FD8DE44"/>
    <w:lvl w:ilvl="0" w:tplc="04150019">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B15990"/>
    <w:multiLevelType w:val="multilevel"/>
    <w:tmpl w:val="41E8B37A"/>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B047BC"/>
    <w:multiLevelType w:val="hybridMultilevel"/>
    <w:tmpl w:val="7FD8DE44"/>
    <w:lvl w:ilvl="0" w:tplc="F3A8F484">
      <w:start w:val="1"/>
      <w:numFmt w:val="decimal"/>
      <w:lvlText w:val="%1."/>
      <w:lvlJc w:val="left"/>
      <w:pPr>
        <w:tabs>
          <w:tab w:val="num" w:pos="360"/>
        </w:tabs>
        <w:ind w:left="360" w:hanging="360"/>
      </w:pPr>
      <w:rPr>
        <w:rFonts w:hint="default"/>
      </w:rPr>
    </w:lvl>
    <w:lvl w:ilvl="1" w:tplc="FFEEFA76" w:tentative="1">
      <w:start w:val="1"/>
      <w:numFmt w:val="lowerLetter"/>
      <w:lvlText w:val="%2."/>
      <w:lvlJc w:val="left"/>
      <w:pPr>
        <w:tabs>
          <w:tab w:val="num" w:pos="1440"/>
        </w:tabs>
        <w:ind w:left="1440" w:hanging="360"/>
      </w:pPr>
    </w:lvl>
    <w:lvl w:ilvl="2" w:tplc="0D8E82D4" w:tentative="1">
      <w:start w:val="1"/>
      <w:numFmt w:val="lowerRoman"/>
      <w:lvlText w:val="%3."/>
      <w:lvlJc w:val="right"/>
      <w:pPr>
        <w:tabs>
          <w:tab w:val="num" w:pos="2160"/>
        </w:tabs>
        <w:ind w:left="2160" w:hanging="180"/>
      </w:pPr>
    </w:lvl>
    <w:lvl w:ilvl="3" w:tplc="A3E8704E" w:tentative="1">
      <w:start w:val="1"/>
      <w:numFmt w:val="decimal"/>
      <w:lvlText w:val="%4."/>
      <w:lvlJc w:val="left"/>
      <w:pPr>
        <w:tabs>
          <w:tab w:val="num" w:pos="2880"/>
        </w:tabs>
        <w:ind w:left="2880" w:hanging="360"/>
      </w:pPr>
    </w:lvl>
    <w:lvl w:ilvl="4" w:tplc="CEA64716" w:tentative="1">
      <w:start w:val="1"/>
      <w:numFmt w:val="lowerLetter"/>
      <w:lvlText w:val="%5."/>
      <w:lvlJc w:val="left"/>
      <w:pPr>
        <w:tabs>
          <w:tab w:val="num" w:pos="3600"/>
        </w:tabs>
        <w:ind w:left="3600" w:hanging="360"/>
      </w:pPr>
    </w:lvl>
    <w:lvl w:ilvl="5" w:tplc="7FDA31D0" w:tentative="1">
      <w:start w:val="1"/>
      <w:numFmt w:val="lowerRoman"/>
      <w:lvlText w:val="%6."/>
      <w:lvlJc w:val="right"/>
      <w:pPr>
        <w:tabs>
          <w:tab w:val="num" w:pos="4320"/>
        </w:tabs>
        <w:ind w:left="4320" w:hanging="180"/>
      </w:pPr>
    </w:lvl>
    <w:lvl w:ilvl="6" w:tplc="8898D3DE" w:tentative="1">
      <w:start w:val="1"/>
      <w:numFmt w:val="decimal"/>
      <w:lvlText w:val="%7."/>
      <w:lvlJc w:val="left"/>
      <w:pPr>
        <w:tabs>
          <w:tab w:val="num" w:pos="5040"/>
        </w:tabs>
        <w:ind w:left="5040" w:hanging="360"/>
      </w:pPr>
    </w:lvl>
    <w:lvl w:ilvl="7" w:tplc="86EEC854" w:tentative="1">
      <w:start w:val="1"/>
      <w:numFmt w:val="lowerLetter"/>
      <w:lvlText w:val="%8."/>
      <w:lvlJc w:val="left"/>
      <w:pPr>
        <w:tabs>
          <w:tab w:val="num" w:pos="5760"/>
        </w:tabs>
        <w:ind w:left="5760" w:hanging="360"/>
      </w:pPr>
    </w:lvl>
    <w:lvl w:ilvl="8" w:tplc="B3C05DA0" w:tentative="1">
      <w:start w:val="1"/>
      <w:numFmt w:val="lowerRoman"/>
      <w:lvlText w:val="%9."/>
      <w:lvlJc w:val="right"/>
      <w:pPr>
        <w:tabs>
          <w:tab w:val="num" w:pos="6480"/>
        </w:tabs>
        <w:ind w:left="6480" w:hanging="180"/>
      </w:pPr>
    </w:lvl>
  </w:abstractNum>
  <w:abstractNum w:abstractNumId="23" w15:restartNumberingAfterBreak="0">
    <w:nsid w:val="64F42234"/>
    <w:multiLevelType w:val="hybridMultilevel"/>
    <w:tmpl w:val="C980CC6A"/>
    <w:lvl w:ilvl="0" w:tplc="0415000F">
      <w:start w:val="1"/>
      <w:numFmt w:val="lowerLetter"/>
      <w:lvlText w:val="%1."/>
      <w:lvlJc w:val="left"/>
      <w:pPr>
        <w:tabs>
          <w:tab w:val="num" w:pos="720"/>
        </w:tabs>
        <w:ind w:left="72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15:restartNumberingAfterBreak="0">
    <w:nsid w:val="68462362"/>
    <w:multiLevelType w:val="hybridMultilevel"/>
    <w:tmpl w:val="35520CE8"/>
    <w:lvl w:ilvl="0" w:tplc="04150019">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CFB2077"/>
    <w:multiLevelType w:val="singleLevel"/>
    <w:tmpl w:val="04150011"/>
    <w:lvl w:ilvl="0">
      <w:start w:val="1"/>
      <w:numFmt w:val="decimal"/>
      <w:lvlText w:val="%1)"/>
      <w:lvlJc w:val="left"/>
      <w:pPr>
        <w:tabs>
          <w:tab w:val="num" w:pos="360"/>
        </w:tabs>
        <w:ind w:left="360" w:hanging="360"/>
      </w:pPr>
      <w:rPr>
        <w:rFonts w:hint="default"/>
      </w:rPr>
    </w:lvl>
  </w:abstractNum>
  <w:abstractNum w:abstractNumId="26" w15:restartNumberingAfterBreak="0">
    <w:nsid w:val="721016C8"/>
    <w:multiLevelType w:val="hybridMultilevel"/>
    <w:tmpl w:val="7BFA9F7E"/>
    <w:lvl w:ilvl="0" w:tplc="4C420838">
      <w:start w:val="1"/>
      <w:numFmt w:val="decimal"/>
      <w:lvlText w:val="%1."/>
      <w:lvlJc w:val="left"/>
      <w:pPr>
        <w:tabs>
          <w:tab w:val="num" w:pos="360"/>
        </w:tabs>
        <w:ind w:left="360" w:hanging="360"/>
      </w:pPr>
      <w:rPr>
        <w:rFonts w:hint="default"/>
      </w:rPr>
    </w:lvl>
    <w:lvl w:ilvl="1" w:tplc="93F808B4">
      <w:start w:val="1"/>
      <w:numFmt w:val="lowerLetter"/>
      <w:lvlText w:val="%2."/>
      <w:lvlJc w:val="left"/>
      <w:pPr>
        <w:tabs>
          <w:tab w:val="num" w:pos="1440"/>
        </w:tabs>
        <w:ind w:left="1440" w:hanging="360"/>
      </w:pPr>
    </w:lvl>
    <w:lvl w:ilvl="2" w:tplc="1FAEAF70" w:tentative="1">
      <w:start w:val="1"/>
      <w:numFmt w:val="lowerRoman"/>
      <w:lvlText w:val="%3."/>
      <w:lvlJc w:val="right"/>
      <w:pPr>
        <w:tabs>
          <w:tab w:val="num" w:pos="2160"/>
        </w:tabs>
        <w:ind w:left="2160" w:hanging="180"/>
      </w:pPr>
    </w:lvl>
    <w:lvl w:ilvl="3" w:tplc="E6841C6C" w:tentative="1">
      <w:start w:val="1"/>
      <w:numFmt w:val="decimal"/>
      <w:lvlText w:val="%4."/>
      <w:lvlJc w:val="left"/>
      <w:pPr>
        <w:tabs>
          <w:tab w:val="num" w:pos="2880"/>
        </w:tabs>
        <w:ind w:left="2880" w:hanging="360"/>
      </w:pPr>
    </w:lvl>
    <w:lvl w:ilvl="4" w:tplc="D0503876" w:tentative="1">
      <w:start w:val="1"/>
      <w:numFmt w:val="lowerLetter"/>
      <w:lvlText w:val="%5."/>
      <w:lvlJc w:val="left"/>
      <w:pPr>
        <w:tabs>
          <w:tab w:val="num" w:pos="3600"/>
        </w:tabs>
        <w:ind w:left="3600" w:hanging="360"/>
      </w:pPr>
    </w:lvl>
    <w:lvl w:ilvl="5" w:tplc="4E4C4FF0" w:tentative="1">
      <w:start w:val="1"/>
      <w:numFmt w:val="lowerRoman"/>
      <w:lvlText w:val="%6."/>
      <w:lvlJc w:val="right"/>
      <w:pPr>
        <w:tabs>
          <w:tab w:val="num" w:pos="4320"/>
        </w:tabs>
        <w:ind w:left="4320" w:hanging="180"/>
      </w:pPr>
    </w:lvl>
    <w:lvl w:ilvl="6" w:tplc="02166D70" w:tentative="1">
      <w:start w:val="1"/>
      <w:numFmt w:val="decimal"/>
      <w:lvlText w:val="%7."/>
      <w:lvlJc w:val="left"/>
      <w:pPr>
        <w:tabs>
          <w:tab w:val="num" w:pos="5040"/>
        </w:tabs>
        <w:ind w:left="5040" w:hanging="360"/>
      </w:pPr>
    </w:lvl>
    <w:lvl w:ilvl="7" w:tplc="D8C477EA" w:tentative="1">
      <w:start w:val="1"/>
      <w:numFmt w:val="lowerLetter"/>
      <w:lvlText w:val="%8."/>
      <w:lvlJc w:val="left"/>
      <w:pPr>
        <w:tabs>
          <w:tab w:val="num" w:pos="5760"/>
        </w:tabs>
        <w:ind w:left="5760" w:hanging="360"/>
      </w:pPr>
    </w:lvl>
    <w:lvl w:ilvl="8" w:tplc="C7A230D4" w:tentative="1">
      <w:start w:val="1"/>
      <w:numFmt w:val="lowerRoman"/>
      <w:lvlText w:val="%9."/>
      <w:lvlJc w:val="right"/>
      <w:pPr>
        <w:tabs>
          <w:tab w:val="num" w:pos="6480"/>
        </w:tabs>
        <w:ind w:left="6480" w:hanging="180"/>
      </w:pPr>
    </w:lvl>
  </w:abstractNum>
  <w:abstractNum w:abstractNumId="27" w15:restartNumberingAfterBreak="0">
    <w:nsid w:val="74860BCE"/>
    <w:multiLevelType w:val="singleLevel"/>
    <w:tmpl w:val="41D859C2"/>
    <w:lvl w:ilvl="0">
      <w:start w:val="1"/>
      <w:numFmt w:val="lowerLetter"/>
      <w:lvlText w:val="%1)"/>
      <w:lvlJc w:val="left"/>
      <w:pPr>
        <w:tabs>
          <w:tab w:val="num" w:pos="786"/>
        </w:tabs>
        <w:ind w:left="786" w:hanging="360"/>
      </w:pPr>
      <w:rPr>
        <w:rFonts w:hint="default"/>
      </w:rPr>
    </w:lvl>
  </w:abstractNum>
  <w:abstractNum w:abstractNumId="28" w15:restartNumberingAfterBreak="0">
    <w:nsid w:val="755B72DE"/>
    <w:multiLevelType w:val="hybridMultilevel"/>
    <w:tmpl w:val="168C4038"/>
    <w:lvl w:ilvl="0" w:tplc="4D16C872">
      <w:start w:val="1"/>
      <w:numFmt w:val="decimal"/>
      <w:lvlText w:val="%1."/>
      <w:lvlJc w:val="left"/>
      <w:pPr>
        <w:tabs>
          <w:tab w:val="num" w:pos="360"/>
        </w:tabs>
        <w:ind w:left="360" w:hanging="360"/>
      </w:pPr>
      <w:rPr>
        <w:rFonts w:hint="default"/>
      </w:rPr>
    </w:lvl>
    <w:lvl w:ilvl="1" w:tplc="43105254" w:tentative="1">
      <w:start w:val="1"/>
      <w:numFmt w:val="lowerLetter"/>
      <w:lvlText w:val="%2."/>
      <w:lvlJc w:val="left"/>
      <w:pPr>
        <w:tabs>
          <w:tab w:val="num" w:pos="1440"/>
        </w:tabs>
        <w:ind w:left="1440" w:hanging="360"/>
      </w:pPr>
    </w:lvl>
    <w:lvl w:ilvl="2" w:tplc="BD8412FE" w:tentative="1">
      <w:start w:val="1"/>
      <w:numFmt w:val="lowerRoman"/>
      <w:lvlText w:val="%3."/>
      <w:lvlJc w:val="right"/>
      <w:pPr>
        <w:tabs>
          <w:tab w:val="num" w:pos="2160"/>
        </w:tabs>
        <w:ind w:left="2160" w:hanging="180"/>
      </w:pPr>
    </w:lvl>
    <w:lvl w:ilvl="3" w:tplc="E99CBDB6" w:tentative="1">
      <w:start w:val="1"/>
      <w:numFmt w:val="decimal"/>
      <w:lvlText w:val="%4."/>
      <w:lvlJc w:val="left"/>
      <w:pPr>
        <w:tabs>
          <w:tab w:val="num" w:pos="2880"/>
        </w:tabs>
        <w:ind w:left="2880" w:hanging="360"/>
      </w:pPr>
    </w:lvl>
    <w:lvl w:ilvl="4" w:tplc="8CC62030" w:tentative="1">
      <w:start w:val="1"/>
      <w:numFmt w:val="lowerLetter"/>
      <w:lvlText w:val="%5."/>
      <w:lvlJc w:val="left"/>
      <w:pPr>
        <w:tabs>
          <w:tab w:val="num" w:pos="3600"/>
        </w:tabs>
        <w:ind w:left="3600" w:hanging="360"/>
      </w:pPr>
    </w:lvl>
    <w:lvl w:ilvl="5" w:tplc="348EB3C4" w:tentative="1">
      <w:start w:val="1"/>
      <w:numFmt w:val="lowerRoman"/>
      <w:lvlText w:val="%6."/>
      <w:lvlJc w:val="right"/>
      <w:pPr>
        <w:tabs>
          <w:tab w:val="num" w:pos="4320"/>
        </w:tabs>
        <w:ind w:left="4320" w:hanging="180"/>
      </w:pPr>
    </w:lvl>
    <w:lvl w:ilvl="6" w:tplc="15A0E0B6" w:tentative="1">
      <w:start w:val="1"/>
      <w:numFmt w:val="decimal"/>
      <w:lvlText w:val="%7."/>
      <w:lvlJc w:val="left"/>
      <w:pPr>
        <w:tabs>
          <w:tab w:val="num" w:pos="5040"/>
        </w:tabs>
        <w:ind w:left="5040" w:hanging="360"/>
      </w:pPr>
    </w:lvl>
    <w:lvl w:ilvl="7" w:tplc="2B7C7FC8" w:tentative="1">
      <w:start w:val="1"/>
      <w:numFmt w:val="lowerLetter"/>
      <w:lvlText w:val="%8."/>
      <w:lvlJc w:val="left"/>
      <w:pPr>
        <w:tabs>
          <w:tab w:val="num" w:pos="5760"/>
        </w:tabs>
        <w:ind w:left="5760" w:hanging="360"/>
      </w:pPr>
    </w:lvl>
    <w:lvl w:ilvl="8" w:tplc="85C43F70" w:tentative="1">
      <w:start w:val="1"/>
      <w:numFmt w:val="lowerRoman"/>
      <w:lvlText w:val="%9."/>
      <w:lvlJc w:val="right"/>
      <w:pPr>
        <w:tabs>
          <w:tab w:val="num" w:pos="6480"/>
        </w:tabs>
        <w:ind w:left="6480" w:hanging="180"/>
      </w:pPr>
    </w:lvl>
  </w:abstractNum>
  <w:abstractNum w:abstractNumId="29" w15:restartNumberingAfterBreak="0">
    <w:nsid w:val="77222FCF"/>
    <w:multiLevelType w:val="hybridMultilevel"/>
    <w:tmpl w:val="38CC5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21"/>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BC45DF8"/>
    <w:multiLevelType w:val="singleLevel"/>
    <w:tmpl w:val="613A5486"/>
    <w:lvl w:ilvl="0">
      <w:start w:val="1"/>
      <w:numFmt w:val="lowerLetter"/>
      <w:lvlText w:val="%1)"/>
      <w:lvlJc w:val="left"/>
      <w:pPr>
        <w:tabs>
          <w:tab w:val="num" w:pos="786"/>
        </w:tabs>
        <w:ind w:left="786" w:hanging="360"/>
      </w:pPr>
      <w:rPr>
        <w:rFonts w:hint="default"/>
      </w:rPr>
    </w:lvl>
  </w:abstractNum>
  <w:abstractNum w:abstractNumId="32" w15:restartNumberingAfterBreak="0">
    <w:nsid w:val="7E280AD3"/>
    <w:multiLevelType w:val="hybridMultilevel"/>
    <w:tmpl w:val="BF46834E"/>
    <w:lvl w:ilvl="0" w:tplc="25207FD0">
      <w:start w:val="1"/>
      <w:numFmt w:val="decimal"/>
      <w:lvlText w:val="%1."/>
      <w:lvlJc w:val="left"/>
      <w:pPr>
        <w:tabs>
          <w:tab w:val="num" w:pos="360"/>
        </w:tabs>
        <w:ind w:left="360" w:hanging="360"/>
      </w:pPr>
      <w:rPr>
        <w:rFonts w:hint="default"/>
      </w:rPr>
    </w:lvl>
    <w:lvl w:ilvl="1" w:tplc="E474F59E">
      <w:start w:val="1"/>
      <w:numFmt w:val="lowerLetter"/>
      <w:lvlText w:val="%2."/>
      <w:lvlJc w:val="left"/>
      <w:pPr>
        <w:tabs>
          <w:tab w:val="num" w:pos="1440"/>
        </w:tabs>
        <w:ind w:left="1440" w:hanging="360"/>
      </w:pPr>
    </w:lvl>
    <w:lvl w:ilvl="2" w:tplc="5EC65B5A">
      <w:start w:val="1"/>
      <w:numFmt w:val="lowerRoman"/>
      <w:lvlText w:val="%3."/>
      <w:lvlJc w:val="right"/>
      <w:pPr>
        <w:tabs>
          <w:tab w:val="num" w:pos="2160"/>
        </w:tabs>
        <w:ind w:left="2160" w:hanging="180"/>
      </w:pPr>
    </w:lvl>
    <w:lvl w:ilvl="3" w:tplc="1CCAC07A" w:tentative="1">
      <w:start w:val="1"/>
      <w:numFmt w:val="decimal"/>
      <w:lvlText w:val="%4."/>
      <w:lvlJc w:val="left"/>
      <w:pPr>
        <w:tabs>
          <w:tab w:val="num" w:pos="2880"/>
        </w:tabs>
        <w:ind w:left="2880" w:hanging="360"/>
      </w:pPr>
    </w:lvl>
    <w:lvl w:ilvl="4" w:tplc="B21E9C76" w:tentative="1">
      <w:start w:val="1"/>
      <w:numFmt w:val="lowerLetter"/>
      <w:lvlText w:val="%5."/>
      <w:lvlJc w:val="left"/>
      <w:pPr>
        <w:tabs>
          <w:tab w:val="num" w:pos="3600"/>
        </w:tabs>
        <w:ind w:left="3600" w:hanging="360"/>
      </w:pPr>
    </w:lvl>
    <w:lvl w:ilvl="5" w:tplc="D172BF50" w:tentative="1">
      <w:start w:val="1"/>
      <w:numFmt w:val="lowerRoman"/>
      <w:lvlText w:val="%6."/>
      <w:lvlJc w:val="right"/>
      <w:pPr>
        <w:tabs>
          <w:tab w:val="num" w:pos="4320"/>
        </w:tabs>
        <w:ind w:left="4320" w:hanging="180"/>
      </w:pPr>
    </w:lvl>
    <w:lvl w:ilvl="6" w:tplc="0E506300" w:tentative="1">
      <w:start w:val="1"/>
      <w:numFmt w:val="decimal"/>
      <w:lvlText w:val="%7."/>
      <w:lvlJc w:val="left"/>
      <w:pPr>
        <w:tabs>
          <w:tab w:val="num" w:pos="5040"/>
        </w:tabs>
        <w:ind w:left="5040" w:hanging="360"/>
      </w:pPr>
    </w:lvl>
    <w:lvl w:ilvl="7" w:tplc="92B81C9E" w:tentative="1">
      <w:start w:val="1"/>
      <w:numFmt w:val="lowerLetter"/>
      <w:lvlText w:val="%8."/>
      <w:lvlJc w:val="left"/>
      <w:pPr>
        <w:tabs>
          <w:tab w:val="num" w:pos="5760"/>
        </w:tabs>
        <w:ind w:left="5760" w:hanging="360"/>
      </w:pPr>
    </w:lvl>
    <w:lvl w:ilvl="8" w:tplc="60C606FA" w:tentative="1">
      <w:start w:val="1"/>
      <w:numFmt w:val="lowerRoman"/>
      <w:lvlText w:val="%9."/>
      <w:lvlJc w:val="right"/>
      <w:pPr>
        <w:tabs>
          <w:tab w:val="num" w:pos="6480"/>
        </w:tabs>
        <w:ind w:left="6480" w:hanging="180"/>
      </w:pPr>
    </w:lvl>
  </w:abstractNum>
  <w:abstractNum w:abstractNumId="33" w15:restartNumberingAfterBreak="0">
    <w:nsid w:val="7FA525BC"/>
    <w:multiLevelType w:val="hybridMultilevel"/>
    <w:tmpl w:val="A32AEDE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3"/>
  </w:num>
  <w:num w:numId="4">
    <w:abstractNumId w:val="25"/>
  </w:num>
  <w:num w:numId="5">
    <w:abstractNumId w:val="9"/>
  </w:num>
  <w:num w:numId="6">
    <w:abstractNumId w:val="18"/>
  </w:num>
  <w:num w:numId="7">
    <w:abstractNumId w:val="30"/>
  </w:num>
  <w:num w:numId="8">
    <w:abstractNumId w:val="8"/>
  </w:num>
  <w:num w:numId="9">
    <w:abstractNumId w:val="11"/>
  </w:num>
  <w:num w:numId="10">
    <w:abstractNumId w:val="31"/>
  </w:num>
  <w:num w:numId="11">
    <w:abstractNumId w:val="27"/>
  </w:num>
  <w:num w:numId="12">
    <w:abstractNumId w:val="1"/>
  </w:num>
  <w:num w:numId="13">
    <w:abstractNumId w:val="2"/>
  </w:num>
  <w:num w:numId="14">
    <w:abstractNumId w:val="3"/>
  </w:num>
  <w:num w:numId="15">
    <w:abstractNumId w:val="28"/>
  </w:num>
  <w:num w:numId="16">
    <w:abstractNumId w:val="32"/>
  </w:num>
  <w:num w:numId="17">
    <w:abstractNumId w:val="26"/>
  </w:num>
  <w:num w:numId="18">
    <w:abstractNumId w:val="24"/>
  </w:num>
  <w:num w:numId="19">
    <w:abstractNumId w:val="15"/>
  </w:num>
  <w:num w:numId="20">
    <w:abstractNumId w:val="10"/>
  </w:num>
  <w:num w:numId="21">
    <w:abstractNumId w:val="22"/>
  </w:num>
  <w:num w:numId="22">
    <w:abstractNumId w:val="17"/>
  </w:num>
  <w:num w:numId="23">
    <w:abstractNumId w:val="6"/>
  </w:num>
  <w:num w:numId="24">
    <w:abstractNumId w:val="33"/>
  </w:num>
  <w:num w:numId="25">
    <w:abstractNumId w:val="23"/>
  </w:num>
  <w:num w:numId="26">
    <w:abstractNumId w:val="19"/>
  </w:num>
  <w:num w:numId="27">
    <w:abstractNumId w:val="4"/>
  </w:num>
  <w:num w:numId="28">
    <w:abstractNumId w:val="16"/>
  </w:num>
  <w:num w:numId="29">
    <w:abstractNumId w:val="20"/>
  </w:num>
  <w:num w:numId="30">
    <w:abstractNumId w:val="0"/>
  </w:num>
  <w:num w:numId="31">
    <w:abstractNumId w:val="12"/>
  </w:num>
  <w:num w:numId="32">
    <w:abstractNumId w:val="5"/>
  </w:num>
  <w:num w:numId="33">
    <w:abstractNumId w:val="7"/>
  </w:num>
  <w:num w:numId="3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A0"/>
    <w:rsid w:val="00007F05"/>
    <w:rsid w:val="00034506"/>
    <w:rsid w:val="000520DF"/>
    <w:rsid w:val="0006276E"/>
    <w:rsid w:val="00084723"/>
    <w:rsid w:val="000904E2"/>
    <w:rsid w:val="000C644E"/>
    <w:rsid w:val="000D23E7"/>
    <w:rsid w:val="000F21F7"/>
    <w:rsid w:val="00107C7D"/>
    <w:rsid w:val="00110F84"/>
    <w:rsid w:val="00120580"/>
    <w:rsid w:val="00130523"/>
    <w:rsid w:val="001509C7"/>
    <w:rsid w:val="0018385C"/>
    <w:rsid w:val="001955A3"/>
    <w:rsid w:val="00197486"/>
    <w:rsid w:val="001A5D46"/>
    <w:rsid w:val="001B1DDE"/>
    <w:rsid w:val="001B5438"/>
    <w:rsid w:val="001B6B85"/>
    <w:rsid w:val="001B7C80"/>
    <w:rsid w:val="001D1921"/>
    <w:rsid w:val="001D2325"/>
    <w:rsid w:val="0021181C"/>
    <w:rsid w:val="00246791"/>
    <w:rsid w:val="00252D16"/>
    <w:rsid w:val="002901DB"/>
    <w:rsid w:val="002A0CAB"/>
    <w:rsid w:val="002F4BEA"/>
    <w:rsid w:val="003235F0"/>
    <w:rsid w:val="00325BAA"/>
    <w:rsid w:val="00332BB4"/>
    <w:rsid w:val="003560BD"/>
    <w:rsid w:val="00371932"/>
    <w:rsid w:val="00382FC7"/>
    <w:rsid w:val="003A12C5"/>
    <w:rsid w:val="003B3B78"/>
    <w:rsid w:val="003C2742"/>
    <w:rsid w:val="003C66CF"/>
    <w:rsid w:val="003D7928"/>
    <w:rsid w:val="003F7732"/>
    <w:rsid w:val="0040040F"/>
    <w:rsid w:val="00403DF2"/>
    <w:rsid w:val="0040460A"/>
    <w:rsid w:val="004141DF"/>
    <w:rsid w:val="00433A6A"/>
    <w:rsid w:val="00463930"/>
    <w:rsid w:val="004A412A"/>
    <w:rsid w:val="005011CC"/>
    <w:rsid w:val="00501AA4"/>
    <w:rsid w:val="00523498"/>
    <w:rsid w:val="0055537A"/>
    <w:rsid w:val="00571E7D"/>
    <w:rsid w:val="005723A4"/>
    <w:rsid w:val="00575CAC"/>
    <w:rsid w:val="005A3981"/>
    <w:rsid w:val="005B6367"/>
    <w:rsid w:val="005B6471"/>
    <w:rsid w:val="005C6EF4"/>
    <w:rsid w:val="005E5EA6"/>
    <w:rsid w:val="00624355"/>
    <w:rsid w:val="00632494"/>
    <w:rsid w:val="00655BB5"/>
    <w:rsid w:val="00657342"/>
    <w:rsid w:val="006D654C"/>
    <w:rsid w:val="006F7F64"/>
    <w:rsid w:val="00733F88"/>
    <w:rsid w:val="007418E3"/>
    <w:rsid w:val="007A4308"/>
    <w:rsid w:val="007D15F3"/>
    <w:rsid w:val="007E3970"/>
    <w:rsid w:val="00804507"/>
    <w:rsid w:val="008B10F9"/>
    <w:rsid w:val="008B79D0"/>
    <w:rsid w:val="008C2320"/>
    <w:rsid w:val="008D7BF3"/>
    <w:rsid w:val="009250A3"/>
    <w:rsid w:val="009260E0"/>
    <w:rsid w:val="0094290A"/>
    <w:rsid w:val="00947493"/>
    <w:rsid w:val="009D3D7E"/>
    <w:rsid w:val="009D4632"/>
    <w:rsid w:val="00A1790B"/>
    <w:rsid w:val="00AA18EF"/>
    <w:rsid w:val="00AA34F3"/>
    <w:rsid w:val="00AB15BD"/>
    <w:rsid w:val="00AC743B"/>
    <w:rsid w:val="00AC790D"/>
    <w:rsid w:val="00AD6175"/>
    <w:rsid w:val="00AF5C67"/>
    <w:rsid w:val="00B22053"/>
    <w:rsid w:val="00B53E2B"/>
    <w:rsid w:val="00B64F10"/>
    <w:rsid w:val="00B67BD5"/>
    <w:rsid w:val="00B80E56"/>
    <w:rsid w:val="00BA5E00"/>
    <w:rsid w:val="00BB1C10"/>
    <w:rsid w:val="00BB3345"/>
    <w:rsid w:val="00BC0515"/>
    <w:rsid w:val="00BC46BD"/>
    <w:rsid w:val="00BF2AA4"/>
    <w:rsid w:val="00BF6301"/>
    <w:rsid w:val="00C02A1E"/>
    <w:rsid w:val="00C23AA0"/>
    <w:rsid w:val="00C3756F"/>
    <w:rsid w:val="00C8773E"/>
    <w:rsid w:val="00C87B7B"/>
    <w:rsid w:val="00CB2D8A"/>
    <w:rsid w:val="00CB45FA"/>
    <w:rsid w:val="00CC2A72"/>
    <w:rsid w:val="00CE7C99"/>
    <w:rsid w:val="00CF06AB"/>
    <w:rsid w:val="00D05241"/>
    <w:rsid w:val="00D161B4"/>
    <w:rsid w:val="00D4551E"/>
    <w:rsid w:val="00D57F11"/>
    <w:rsid w:val="00D60A1B"/>
    <w:rsid w:val="00D6704F"/>
    <w:rsid w:val="00D7077C"/>
    <w:rsid w:val="00DA3DAC"/>
    <w:rsid w:val="00DC5444"/>
    <w:rsid w:val="00DD3646"/>
    <w:rsid w:val="00DF4790"/>
    <w:rsid w:val="00E01CA5"/>
    <w:rsid w:val="00E06565"/>
    <w:rsid w:val="00E669C9"/>
    <w:rsid w:val="00E86403"/>
    <w:rsid w:val="00F11973"/>
    <w:rsid w:val="00F15227"/>
    <w:rsid w:val="00F213DE"/>
    <w:rsid w:val="00F342D9"/>
    <w:rsid w:val="00F428A4"/>
    <w:rsid w:val="00F73398"/>
    <w:rsid w:val="00F83971"/>
    <w:rsid w:val="00FB7D6E"/>
    <w:rsid w:val="00FD7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79B81"/>
  <w15:chartTrackingRefBased/>
  <w15:docId w15:val="{08AEB2B1-930C-42D4-A263-C326B9F7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360" w:lineRule="auto"/>
      <w:jc w:val="center"/>
      <w:outlineLvl w:val="0"/>
    </w:pPr>
    <w:rPr>
      <w:b/>
      <w:i/>
      <w:sz w:val="24"/>
    </w:rPr>
  </w:style>
  <w:style w:type="paragraph" w:styleId="Nagwek2">
    <w:name w:val="heading 2"/>
    <w:basedOn w:val="Normalny"/>
    <w:next w:val="Normalny"/>
    <w:qFormat/>
    <w:pPr>
      <w:keepNext/>
      <w:spacing w:line="360" w:lineRule="auto"/>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b/>
      <w:sz w:val="24"/>
    </w:rPr>
  </w:style>
  <w:style w:type="paragraph" w:styleId="Tekstpodstawowywcity">
    <w:name w:val="Body Text Indent"/>
    <w:basedOn w:val="Normalny"/>
    <w:pPr>
      <w:tabs>
        <w:tab w:val="num" w:pos="284"/>
      </w:tabs>
      <w:spacing w:line="360" w:lineRule="auto"/>
      <w:ind w:left="284"/>
      <w:jc w:val="both"/>
    </w:pPr>
    <w:rPr>
      <w:sz w:val="24"/>
    </w:rPr>
  </w:style>
  <w:style w:type="paragraph" w:styleId="Tekstpodstawowywcity2">
    <w:name w:val="Body Text Indent 2"/>
    <w:basedOn w:val="Normalny"/>
    <w:pPr>
      <w:spacing w:line="360" w:lineRule="auto"/>
      <w:ind w:left="375"/>
      <w:jc w:val="both"/>
    </w:pPr>
    <w:rPr>
      <w:sz w:val="2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2">
    <w:name w:val="Body Text 2"/>
    <w:basedOn w:val="Normalny"/>
    <w:pPr>
      <w:spacing w:line="360" w:lineRule="auto"/>
      <w:jc w:val="both"/>
    </w:pPr>
    <w:rPr>
      <w:sz w:val="24"/>
    </w:rPr>
  </w:style>
  <w:style w:type="paragraph" w:styleId="Tekstpodstawowywcity3">
    <w:name w:val="Body Text Indent 3"/>
    <w:basedOn w:val="Normalny"/>
    <w:pPr>
      <w:spacing w:line="360" w:lineRule="auto"/>
      <w:ind w:left="709" w:hanging="709"/>
      <w:jc w:val="both"/>
    </w:pPr>
    <w:rPr>
      <w:sz w:val="26"/>
    </w:rPr>
  </w:style>
  <w:style w:type="paragraph" w:styleId="Tekstpodstawowy3">
    <w:name w:val="Body Text 3"/>
    <w:basedOn w:val="Normalny"/>
    <w:pPr>
      <w:spacing w:line="360" w:lineRule="auto"/>
      <w:jc w:val="center"/>
    </w:pPr>
    <w:rPr>
      <w:b/>
      <w:sz w:val="24"/>
    </w:rPr>
  </w:style>
  <w:style w:type="paragraph" w:customStyle="1" w:styleId="ust">
    <w:name w:val="ust"/>
    <w:pPr>
      <w:spacing w:before="60" w:after="60"/>
      <w:ind w:left="426" w:hanging="284"/>
      <w:jc w:val="both"/>
    </w:pPr>
    <w:rPr>
      <w:sz w:val="24"/>
    </w:rPr>
  </w:style>
  <w:style w:type="paragraph" w:customStyle="1" w:styleId="pkt">
    <w:name w:val="pkt"/>
    <w:basedOn w:val="Normalny"/>
    <w:pPr>
      <w:spacing w:before="60" w:after="60"/>
      <w:ind w:left="851" w:hanging="295"/>
      <w:jc w:val="both"/>
    </w:pPr>
    <w:rPr>
      <w:sz w:val="24"/>
    </w:rPr>
  </w:style>
  <w:style w:type="paragraph" w:styleId="Tekstdymka">
    <w:name w:val="Balloon Text"/>
    <w:basedOn w:val="Normalny"/>
    <w:link w:val="TekstdymkaZnak"/>
    <w:rsid w:val="000520DF"/>
    <w:rPr>
      <w:rFonts w:ascii="Tahoma" w:hAnsi="Tahoma"/>
      <w:sz w:val="16"/>
      <w:szCs w:val="16"/>
      <w:lang w:val="x-none" w:eastAsia="x-none"/>
    </w:rPr>
  </w:style>
  <w:style w:type="character" w:customStyle="1" w:styleId="TekstdymkaZnak">
    <w:name w:val="Tekst dymka Znak"/>
    <w:link w:val="Tekstdymka"/>
    <w:rsid w:val="000520DF"/>
    <w:rPr>
      <w:rFonts w:ascii="Tahoma" w:hAnsi="Tahoma" w:cs="Tahoma"/>
      <w:sz w:val="16"/>
      <w:szCs w:val="16"/>
    </w:rPr>
  </w:style>
  <w:style w:type="character" w:styleId="Odwoaniedokomentarza">
    <w:name w:val="annotation reference"/>
    <w:rsid w:val="00BC0515"/>
    <w:rPr>
      <w:sz w:val="16"/>
      <w:szCs w:val="16"/>
    </w:rPr>
  </w:style>
  <w:style w:type="paragraph" w:styleId="Tekstkomentarza">
    <w:name w:val="annotation text"/>
    <w:basedOn w:val="Normalny"/>
    <w:link w:val="TekstkomentarzaZnak"/>
    <w:rsid w:val="00BC0515"/>
  </w:style>
  <w:style w:type="character" w:customStyle="1" w:styleId="TekstkomentarzaZnak">
    <w:name w:val="Tekst komentarza Znak"/>
    <w:basedOn w:val="Domylnaczcionkaakapitu"/>
    <w:link w:val="Tekstkomentarza"/>
    <w:rsid w:val="00BC0515"/>
  </w:style>
  <w:style w:type="paragraph" w:styleId="Tematkomentarza">
    <w:name w:val="annotation subject"/>
    <w:basedOn w:val="Tekstkomentarza"/>
    <w:next w:val="Tekstkomentarza"/>
    <w:link w:val="TematkomentarzaZnak"/>
    <w:rsid w:val="00BC0515"/>
    <w:rPr>
      <w:b/>
      <w:bCs/>
      <w:lang w:val="x-none" w:eastAsia="x-none"/>
    </w:rPr>
  </w:style>
  <w:style w:type="character" w:customStyle="1" w:styleId="TematkomentarzaZnak">
    <w:name w:val="Temat komentarza Znak"/>
    <w:link w:val="Tematkomentarza"/>
    <w:rsid w:val="00BC0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16616">
      <w:bodyDiv w:val="1"/>
      <w:marLeft w:val="0"/>
      <w:marRight w:val="0"/>
      <w:marTop w:val="0"/>
      <w:marBottom w:val="0"/>
      <w:divBdr>
        <w:top w:val="none" w:sz="0" w:space="0" w:color="auto"/>
        <w:left w:val="none" w:sz="0" w:space="0" w:color="auto"/>
        <w:bottom w:val="none" w:sz="0" w:space="0" w:color="auto"/>
        <w:right w:val="none" w:sz="0" w:space="0" w:color="auto"/>
      </w:divBdr>
    </w:div>
    <w:div w:id="679968051">
      <w:bodyDiv w:val="1"/>
      <w:marLeft w:val="0"/>
      <w:marRight w:val="0"/>
      <w:marTop w:val="0"/>
      <w:marBottom w:val="0"/>
      <w:divBdr>
        <w:top w:val="none" w:sz="0" w:space="0" w:color="auto"/>
        <w:left w:val="none" w:sz="0" w:space="0" w:color="auto"/>
        <w:bottom w:val="none" w:sz="0" w:space="0" w:color="auto"/>
        <w:right w:val="none" w:sz="0" w:space="0" w:color="auto"/>
      </w:divBdr>
    </w:div>
    <w:div w:id="1055664976">
      <w:bodyDiv w:val="1"/>
      <w:marLeft w:val="0"/>
      <w:marRight w:val="0"/>
      <w:marTop w:val="0"/>
      <w:marBottom w:val="0"/>
      <w:divBdr>
        <w:top w:val="none" w:sz="0" w:space="0" w:color="auto"/>
        <w:left w:val="none" w:sz="0" w:space="0" w:color="auto"/>
        <w:bottom w:val="none" w:sz="0" w:space="0" w:color="auto"/>
        <w:right w:val="none" w:sz="0" w:space="0" w:color="auto"/>
      </w:divBdr>
    </w:div>
    <w:div w:id="13811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3627</Words>
  <Characters>21762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REGULAMIN</vt:lpstr>
    </vt:vector>
  </TitlesOfParts>
  <Company>Biuro Konsultacyjne KOBIKO</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Grzegorz Gałabuda</dc:creator>
  <cp:keywords/>
  <cp:lastModifiedBy>Aleksandra Stelmach</cp:lastModifiedBy>
  <cp:revision>2</cp:revision>
  <cp:lastPrinted>2020-11-24T08:50:00Z</cp:lastPrinted>
  <dcterms:created xsi:type="dcterms:W3CDTF">2020-11-30T13:36:00Z</dcterms:created>
  <dcterms:modified xsi:type="dcterms:W3CDTF">2020-11-30T13:36:00Z</dcterms:modified>
</cp:coreProperties>
</file>